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936D4" w14:textId="77777777" w:rsidR="001A549C" w:rsidRPr="001A549C" w:rsidRDefault="001A549C" w:rsidP="001A549C">
      <w:r w:rsidRPr="001A549C">
        <w:t>About The Role</w:t>
      </w:r>
    </w:p>
    <w:p w14:paraId="44293FDA" w14:textId="7C90D7C7" w:rsidR="001A549C" w:rsidRPr="001A549C" w:rsidRDefault="001D3779" w:rsidP="001A549C">
      <w:pPr>
        <w:rPr>
          <w:b/>
          <w:bCs/>
        </w:rPr>
      </w:pPr>
      <w:r>
        <w:rPr>
          <w:b/>
          <w:bCs/>
        </w:rPr>
        <w:t>Divisional</w:t>
      </w:r>
      <w:r w:rsidR="001A549C" w:rsidRPr="007A38E9">
        <w:rPr>
          <w:b/>
          <w:bCs/>
        </w:rPr>
        <w:t xml:space="preserve"> Head of Procurement</w:t>
      </w:r>
      <w:r w:rsidR="0077581C">
        <w:rPr>
          <w:b/>
          <w:bCs/>
        </w:rPr>
        <w:t xml:space="preserve"> </w:t>
      </w:r>
    </w:p>
    <w:p w14:paraId="7D836A0E" w14:textId="7709CB35" w:rsidR="001A549C" w:rsidRPr="001A549C" w:rsidRDefault="001A549C" w:rsidP="001A549C">
      <w:r w:rsidRPr="001A549C">
        <w:t>Location: </w:t>
      </w:r>
      <w:r w:rsidRPr="007A38E9">
        <w:t>Home working</w:t>
      </w:r>
      <w:r w:rsidRPr="001A549C">
        <w:br/>
        <w:t>Contract: Full-time, 37.5 hours per week</w:t>
      </w:r>
      <w:r w:rsidRPr="001A549C">
        <w:br/>
        <w:t>Package: </w:t>
      </w:r>
    </w:p>
    <w:p w14:paraId="35888F73" w14:textId="77777777" w:rsidR="001A549C" w:rsidRPr="001A549C" w:rsidRDefault="001A549C" w:rsidP="001A549C">
      <w:r w:rsidRPr="001A549C">
        <w:t>About the Role</w:t>
      </w:r>
    </w:p>
    <w:p w14:paraId="63DFFB22" w14:textId="75B8F254" w:rsidR="007A38E9" w:rsidRPr="007A38E9" w:rsidRDefault="007A38E9" w:rsidP="007A38E9">
      <w:r w:rsidRPr="007A38E9">
        <w:t xml:space="preserve">As </w:t>
      </w:r>
      <w:r w:rsidR="001D3779">
        <w:rPr>
          <w:b/>
          <w:bCs/>
        </w:rPr>
        <w:t>Divisional</w:t>
      </w:r>
      <w:r w:rsidR="001D3779" w:rsidRPr="007A38E9">
        <w:rPr>
          <w:b/>
          <w:bCs/>
        </w:rPr>
        <w:t xml:space="preserve"> </w:t>
      </w:r>
      <w:r w:rsidRPr="007A38E9">
        <w:rPr>
          <w:b/>
          <w:bCs/>
        </w:rPr>
        <w:t>Head of Procurement</w:t>
      </w:r>
      <w:r w:rsidRPr="007A38E9">
        <w:t>, you will play a pivotal role in developing and maintaining strategic relationships across our key contracts. You will lead the end</w:t>
      </w:r>
      <w:r w:rsidRPr="007A38E9">
        <w:noBreakHyphen/>
        <w:t>to</w:t>
      </w:r>
      <w:r w:rsidRPr="007A38E9">
        <w:noBreakHyphen/>
        <w:t>end procurement lifecycle — from scoping and clarifying requirements, through to negotiation, performance monitoring and, where necessary, contract exit.</w:t>
      </w:r>
    </w:p>
    <w:p w14:paraId="22B23EF0" w14:textId="77777777" w:rsidR="007A38E9" w:rsidRPr="007A38E9" w:rsidRDefault="007A38E9" w:rsidP="007A38E9">
      <w:r w:rsidRPr="007A38E9">
        <w:t>You will be responsible for managing and mitigating supply chain risks, ensuring that value for money is achieved and demonstrable through the application of your extensive procurement expertise.</w:t>
      </w:r>
    </w:p>
    <w:p w14:paraId="2B255322" w14:textId="77777777" w:rsidR="007A38E9" w:rsidRPr="007A38E9" w:rsidRDefault="007A38E9" w:rsidP="007A38E9">
      <w:r w:rsidRPr="007A38E9">
        <w:t>In this role, you will establish and maintain procurement strategies, standards, processes and best practices that ensure full compliance with relevant legislation, regulatory obligations and information security requirements.</w:t>
      </w:r>
    </w:p>
    <w:p w14:paraId="6F511E6A" w14:textId="4CA35EBA" w:rsidR="007A38E9" w:rsidRDefault="007A38E9" w:rsidP="007A38E9">
      <w:r w:rsidRPr="007A38E9">
        <w:t>You will also lead, support and develop your team, ensuring that robust processes are followed and providing opportunities for professional growth and progression.</w:t>
      </w:r>
    </w:p>
    <w:p w14:paraId="6DDABE65" w14:textId="77777777" w:rsidR="007A38E9" w:rsidRPr="007A38E9" w:rsidRDefault="007A38E9" w:rsidP="007A38E9"/>
    <w:p w14:paraId="6548D67E" w14:textId="56EFE7FB" w:rsidR="007A38E9" w:rsidRPr="007A38E9" w:rsidRDefault="007A38E9" w:rsidP="007A38E9">
      <w:r w:rsidRPr="007A38E9">
        <w:t>What You’ll do:</w:t>
      </w:r>
    </w:p>
    <w:p w14:paraId="41F3ACF9" w14:textId="5BDD3D39" w:rsidR="007A38E9" w:rsidRPr="007A38E9" w:rsidRDefault="007A38E9" w:rsidP="007A38E9">
      <w:pPr>
        <w:pStyle w:val="ListParagraph"/>
        <w:numPr>
          <w:ilvl w:val="0"/>
          <w:numId w:val="5"/>
        </w:numPr>
        <w:spacing w:before="120"/>
        <w:ind w:left="714" w:hanging="357"/>
      </w:pPr>
      <w:r w:rsidRPr="007A38E9">
        <w:t xml:space="preserve">Lead </w:t>
      </w:r>
      <w:r w:rsidR="002A25EA">
        <w:t>your</w:t>
      </w:r>
      <w:r w:rsidRPr="007A38E9">
        <w:t xml:space="preserve"> team to deliver agreed objectives, ensuring high performance and accountability. </w:t>
      </w:r>
    </w:p>
    <w:p w14:paraId="6EEA39A7" w14:textId="4B2C6F40" w:rsidR="007A38E9" w:rsidRPr="007A38E9" w:rsidRDefault="007A38E9" w:rsidP="007A38E9">
      <w:pPr>
        <w:pStyle w:val="ListParagraph"/>
        <w:numPr>
          <w:ilvl w:val="0"/>
          <w:numId w:val="5"/>
        </w:numPr>
        <w:spacing w:before="120"/>
        <w:ind w:left="714" w:hanging="357"/>
      </w:pPr>
      <w:r w:rsidRPr="007A38E9">
        <w:t xml:space="preserve">Provide mentoring and guidance to support the development of the wider QA function and direct team members. </w:t>
      </w:r>
    </w:p>
    <w:p w14:paraId="39630ACC" w14:textId="11DA6CBE" w:rsidR="007A38E9" w:rsidRPr="007A38E9" w:rsidRDefault="007A38E9" w:rsidP="007A38E9">
      <w:pPr>
        <w:pStyle w:val="ListParagraph"/>
        <w:numPr>
          <w:ilvl w:val="0"/>
          <w:numId w:val="5"/>
        </w:numPr>
        <w:spacing w:before="120"/>
        <w:ind w:left="714" w:hanging="357"/>
      </w:pPr>
      <w:r w:rsidRPr="007A38E9">
        <w:t xml:space="preserve">Drive added value across the supply chain and QA function by applying strong procurement expertise and championing best practice. </w:t>
      </w:r>
    </w:p>
    <w:p w14:paraId="27A218D1" w14:textId="042AC0C5" w:rsidR="007A38E9" w:rsidRPr="007A38E9" w:rsidRDefault="007A38E9" w:rsidP="007A38E9">
      <w:pPr>
        <w:pStyle w:val="ListParagraph"/>
        <w:numPr>
          <w:ilvl w:val="0"/>
          <w:numId w:val="5"/>
        </w:numPr>
        <w:spacing w:before="120"/>
        <w:ind w:left="714" w:hanging="357"/>
      </w:pPr>
      <w:r w:rsidRPr="007A38E9">
        <w:t xml:space="preserve">Offer specialist advice and insight to both internal and external stakeholders. </w:t>
      </w:r>
    </w:p>
    <w:p w14:paraId="109EC233" w14:textId="4FC861A4" w:rsidR="007A38E9" w:rsidRPr="007A38E9" w:rsidRDefault="007A38E9" w:rsidP="007A38E9">
      <w:pPr>
        <w:pStyle w:val="ListParagraph"/>
        <w:numPr>
          <w:ilvl w:val="0"/>
          <w:numId w:val="5"/>
        </w:numPr>
        <w:spacing w:before="120"/>
        <w:ind w:left="714" w:hanging="357"/>
      </w:pPr>
      <w:r w:rsidRPr="007A38E9">
        <w:t xml:space="preserve">Resolve queries and complex issues by collaborating with colleagues across the business to fully understand root causes. </w:t>
      </w:r>
    </w:p>
    <w:p w14:paraId="358CE1D0" w14:textId="10CE447D" w:rsidR="007A38E9" w:rsidRPr="007A38E9" w:rsidRDefault="007A38E9" w:rsidP="007A38E9">
      <w:pPr>
        <w:pStyle w:val="ListParagraph"/>
        <w:numPr>
          <w:ilvl w:val="0"/>
          <w:numId w:val="5"/>
        </w:numPr>
        <w:spacing w:before="120"/>
        <w:ind w:left="714" w:hanging="357"/>
      </w:pPr>
      <w:r w:rsidRPr="007A38E9">
        <w:t xml:space="preserve">Proactively engage with stakeholders to discuss risks, emerging issues and positive outcomes. </w:t>
      </w:r>
    </w:p>
    <w:p w14:paraId="78BFC6BF" w14:textId="54DA6352" w:rsidR="007A38E9" w:rsidRPr="007A38E9" w:rsidRDefault="007A38E9" w:rsidP="007A38E9">
      <w:pPr>
        <w:pStyle w:val="ListParagraph"/>
        <w:numPr>
          <w:ilvl w:val="0"/>
          <w:numId w:val="5"/>
        </w:numPr>
        <w:spacing w:before="120"/>
        <w:ind w:left="714" w:hanging="357"/>
      </w:pPr>
      <w:r w:rsidRPr="007A38E9">
        <w:t xml:space="preserve">Analyse and interpret sales data to identify and pursue strategic QA conversion opportunities. </w:t>
      </w:r>
    </w:p>
    <w:p w14:paraId="70387396" w14:textId="03EA8F1A" w:rsidR="007A38E9" w:rsidRPr="007A38E9" w:rsidRDefault="007A38E9" w:rsidP="007A38E9">
      <w:pPr>
        <w:pStyle w:val="ListParagraph"/>
        <w:numPr>
          <w:ilvl w:val="0"/>
          <w:numId w:val="5"/>
        </w:numPr>
        <w:spacing w:before="120"/>
        <w:ind w:left="714" w:hanging="357"/>
      </w:pPr>
      <w:r w:rsidRPr="007A38E9">
        <w:t xml:space="preserve">Identify and implement opportunities for continuous improvement. </w:t>
      </w:r>
    </w:p>
    <w:p w14:paraId="40B73867" w14:textId="28D55A69" w:rsidR="007A38E9" w:rsidRPr="007A38E9" w:rsidRDefault="007A38E9" w:rsidP="007A38E9">
      <w:pPr>
        <w:pStyle w:val="ListParagraph"/>
        <w:numPr>
          <w:ilvl w:val="0"/>
          <w:numId w:val="5"/>
        </w:numPr>
        <w:spacing w:before="120"/>
        <w:ind w:left="714" w:hanging="357"/>
      </w:pPr>
      <w:r w:rsidRPr="007A38E9">
        <w:t>Work closely with the Social Value Senior Compliance Manager to ensure contractual KPIs are met and enhanced where required.</w:t>
      </w:r>
    </w:p>
    <w:p w14:paraId="33A34FC8" w14:textId="77777777" w:rsidR="00083CE5" w:rsidRDefault="00083CE5"/>
    <w:sectPr w:rsidR="00083CE5" w:rsidSect="001A549C">
      <w:headerReference w:type="defaul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58C89" w14:textId="77777777" w:rsidR="00C62E95" w:rsidRDefault="00C62E95" w:rsidP="001A549C">
      <w:pPr>
        <w:spacing w:after="0" w:line="240" w:lineRule="auto"/>
      </w:pPr>
      <w:r>
        <w:separator/>
      </w:r>
    </w:p>
  </w:endnote>
  <w:endnote w:type="continuationSeparator" w:id="0">
    <w:p w14:paraId="5D37C739" w14:textId="77777777" w:rsidR="00C62E95" w:rsidRDefault="00C62E95" w:rsidP="001A54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7EBB3" w14:textId="77777777" w:rsidR="00C62E95" w:rsidRDefault="00C62E95" w:rsidP="001A549C">
      <w:pPr>
        <w:spacing w:after="0" w:line="240" w:lineRule="auto"/>
      </w:pPr>
      <w:r>
        <w:separator/>
      </w:r>
    </w:p>
  </w:footnote>
  <w:footnote w:type="continuationSeparator" w:id="0">
    <w:p w14:paraId="1D050C03" w14:textId="77777777" w:rsidR="00C62E95" w:rsidRDefault="00C62E95" w:rsidP="001A54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9FC41" w14:textId="0DB5C863" w:rsidR="001A549C" w:rsidRPr="001A549C" w:rsidRDefault="001A549C" w:rsidP="001A549C">
    <w:pPr>
      <w:pStyle w:val="Header"/>
    </w:pPr>
    <w:r>
      <w:rPr>
        <w:noProof/>
      </w:rPr>
      <w:drawing>
        <wp:inline distT="0" distB="0" distL="0" distR="0" wp14:anchorId="11D53EA2" wp14:editId="6ED197FA">
          <wp:extent cx="986894" cy="324000"/>
          <wp:effectExtent l="0" t="0" r="3810" b="0"/>
          <wp:docPr id="1000028760" name="Picture 1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3258811" name="Picture 1" descr="A black background with a black square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6894" cy="3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405C1C"/>
    <w:multiLevelType w:val="hybridMultilevel"/>
    <w:tmpl w:val="C62C27BC"/>
    <w:lvl w:ilvl="0" w:tplc="784EBCE2">
      <w:numFmt w:val="bullet"/>
      <w:lvlText w:val="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FC4DFC"/>
    <w:multiLevelType w:val="hybridMultilevel"/>
    <w:tmpl w:val="3E30277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E316625"/>
    <w:multiLevelType w:val="multilevel"/>
    <w:tmpl w:val="C3DA0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1C75A9"/>
    <w:multiLevelType w:val="hybridMultilevel"/>
    <w:tmpl w:val="1D34C6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0D5718"/>
    <w:multiLevelType w:val="multilevel"/>
    <w:tmpl w:val="D6F8A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573601"/>
    <w:multiLevelType w:val="hybridMultilevel"/>
    <w:tmpl w:val="07CED0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2459400">
    <w:abstractNumId w:val="4"/>
  </w:num>
  <w:num w:numId="2" w16cid:durableId="369695237">
    <w:abstractNumId w:val="5"/>
  </w:num>
  <w:num w:numId="3" w16cid:durableId="374735686">
    <w:abstractNumId w:val="0"/>
  </w:num>
  <w:num w:numId="4" w16cid:durableId="1033846726">
    <w:abstractNumId w:val="1"/>
  </w:num>
  <w:num w:numId="5" w16cid:durableId="670450451">
    <w:abstractNumId w:val="3"/>
  </w:num>
  <w:num w:numId="6" w16cid:durableId="13400868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49C"/>
    <w:rsid w:val="00083CE5"/>
    <w:rsid w:val="000844E9"/>
    <w:rsid w:val="000F2D11"/>
    <w:rsid w:val="00146B19"/>
    <w:rsid w:val="001A2AB4"/>
    <w:rsid w:val="001A549C"/>
    <w:rsid w:val="001B7E17"/>
    <w:rsid w:val="001D3779"/>
    <w:rsid w:val="00260F7A"/>
    <w:rsid w:val="002A25EA"/>
    <w:rsid w:val="0037773C"/>
    <w:rsid w:val="004253D7"/>
    <w:rsid w:val="0043302A"/>
    <w:rsid w:val="00464EBF"/>
    <w:rsid w:val="004B76F4"/>
    <w:rsid w:val="004C516A"/>
    <w:rsid w:val="00605533"/>
    <w:rsid w:val="006D3006"/>
    <w:rsid w:val="00763F7B"/>
    <w:rsid w:val="0077581C"/>
    <w:rsid w:val="007A38E9"/>
    <w:rsid w:val="00891773"/>
    <w:rsid w:val="009A53D1"/>
    <w:rsid w:val="00A016EF"/>
    <w:rsid w:val="00B51A88"/>
    <w:rsid w:val="00BA4030"/>
    <w:rsid w:val="00C60796"/>
    <w:rsid w:val="00C62E95"/>
    <w:rsid w:val="00D1564A"/>
    <w:rsid w:val="00D6123C"/>
    <w:rsid w:val="00DF354A"/>
    <w:rsid w:val="00E9322F"/>
    <w:rsid w:val="00EB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DB2BB"/>
  <w15:chartTrackingRefBased/>
  <w15:docId w15:val="{7A58782D-9E16-47D3-9CC5-C8D85FC59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549C"/>
  </w:style>
  <w:style w:type="paragraph" w:styleId="Heading1">
    <w:name w:val="heading 1"/>
    <w:basedOn w:val="Normal"/>
    <w:next w:val="Normal"/>
    <w:link w:val="Heading1Char"/>
    <w:uiPriority w:val="9"/>
    <w:qFormat/>
    <w:rsid w:val="001A54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54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54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54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54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54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54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54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54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54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54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54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54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54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54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54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54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54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54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54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54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54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54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54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54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54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54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54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549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A54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549C"/>
  </w:style>
  <w:style w:type="paragraph" w:styleId="Footer">
    <w:name w:val="footer"/>
    <w:basedOn w:val="Normal"/>
    <w:link w:val="FooterChar"/>
    <w:uiPriority w:val="99"/>
    <w:unhideWhenUsed/>
    <w:rsid w:val="001A54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549C"/>
  </w:style>
  <w:style w:type="paragraph" w:styleId="NormalWeb">
    <w:name w:val="Normal (Web)"/>
    <w:basedOn w:val="Normal"/>
    <w:uiPriority w:val="99"/>
    <w:semiHidden/>
    <w:unhideWhenUsed/>
    <w:rsid w:val="0037773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37773C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37773C"/>
    <w:rPr>
      <w:rFonts w:ascii="Courier New" w:eastAsiaTheme="minorEastAsia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8CB4C2D3EF1A42856A2B3B31398B23" ma:contentTypeVersion="13" ma:contentTypeDescription="Create a new document." ma:contentTypeScope="" ma:versionID="78074d7d8bb1b2298b4d997c68eacf79">
  <xsd:schema xmlns:xsd="http://www.w3.org/2001/XMLSchema" xmlns:xs="http://www.w3.org/2001/XMLSchema" xmlns:p="http://schemas.microsoft.com/office/2006/metadata/properties" xmlns:ns2="82a47f56-2245-4200-8cea-d28f90b1da3c" xmlns:ns3="373c9522-b697-48e2-8fcc-930168f11a43" targetNamespace="http://schemas.microsoft.com/office/2006/metadata/properties" ma:root="true" ma:fieldsID="59c83fa84f13541d27bc5d03e0c2e27a" ns2:_="" ns3:_="">
    <xsd:import namespace="82a47f56-2245-4200-8cea-d28f90b1da3c"/>
    <xsd:import namespace="373c9522-b697-48e2-8fcc-930168f11a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a47f56-2245-4200-8cea-d28f90b1da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5f1f1f9-0179-4c93-b971-8e9741e045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3c9522-b697-48e2-8fcc-930168f11a4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2a47f56-2245-4200-8cea-d28f90b1da3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66593C8-9DDA-4F86-9239-27059BFC3D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a47f56-2245-4200-8cea-d28f90b1da3c"/>
    <ds:schemaRef ds:uri="373c9522-b697-48e2-8fcc-930168f11a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E8889A-185A-4A11-8F67-8FCB415C3F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9F5281-376E-4911-9416-A6B3AE5A47AB}">
  <ds:schemaRefs>
    <ds:schemaRef ds:uri="http://schemas.microsoft.com/office/2006/metadata/properties"/>
    <ds:schemaRef ds:uri="http://schemas.microsoft.com/office/infopath/2007/PartnerControls"/>
    <ds:schemaRef ds:uri="82a47f56-2245-4200-8cea-d28f90b1da3c"/>
  </ds:schemaRefs>
</ds:datastoreItem>
</file>

<file path=docMetadata/LabelInfo.xml><?xml version="1.0" encoding="utf-8"?>
<clbl:labelList xmlns:clbl="http://schemas.microsoft.com/office/2020/mipLabelMetadata">
  <clbl:label id="{9c220797-c337-49f8-b086-a9a24979f728}" enabled="0" method="" siteId="{9c220797-c337-49f8-b086-a9a24979f72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Maynard, Donna</dc:creator>
  <cp:keywords/>
  <dc:description/>
  <cp:lastModifiedBy>Jennings, Neive</cp:lastModifiedBy>
  <cp:revision>2</cp:revision>
  <dcterms:created xsi:type="dcterms:W3CDTF">2026-10-29T13:52:00Z</dcterms:created>
  <dcterms:modified xsi:type="dcterms:W3CDTF">2026-10-29T13:52:00Z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0x010100228CB4C2D3EF1A42856A2B3B31398B23</vt:lpwstr>
  </property>
  <property fmtid="{D5CDD505-2E9C-101B-9397-08002B2CF9AE}" pid="3" name="MediaServiceImageTags">
    <vt:lpwstr/>
  </property>
</Properties>
</file>