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646F4" w:rsidRPr="0045721D" w14:paraId="04F65870" w14:textId="77777777" w:rsidTr="0056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45721D" w:rsidRDefault="005650C1" w:rsidP="0045721D">
            <w:pPr>
              <w:pStyle w:val="TableHeading"/>
              <w:spacing w:line="240" w:lineRule="auto"/>
              <w:rPr>
                <w:b/>
                <w:bCs w:val="0"/>
                <w:sz w:val="22"/>
                <w:szCs w:val="22"/>
              </w:rPr>
            </w:pPr>
            <w:r w:rsidRPr="0045721D">
              <w:rPr>
                <w:b/>
                <w:bCs w:val="0"/>
                <w:sz w:val="22"/>
                <w:szCs w:val="22"/>
              </w:rPr>
              <w:t>Role Profile</w:t>
            </w:r>
          </w:p>
        </w:tc>
        <w:tc>
          <w:tcPr>
            <w:tcW w:w="3932" w:type="pct"/>
          </w:tcPr>
          <w:p w14:paraId="61D5029B" w14:textId="77777777" w:rsidR="00B646F4" w:rsidRPr="0045721D" w:rsidRDefault="00B646F4" w:rsidP="0045721D">
            <w:pPr>
              <w:pStyle w:val="Table"/>
              <w:spacing w:line="240" w:lineRule="auto"/>
              <w:cnfStyle w:val="100000000000" w:firstRow="1" w:lastRow="0" w:firstColumn="0" w:lastColumn="0" w:oddVBand="0" w:evenVBand="0" w:oddHBand="0" w:evenHBand="0" w:firstRowFirstColumn="0" w:firstRowLastColumn="0" w:lastRowFirstColumn="0" w:lastRowLastColumn="0"/>
              <w:rPr>
                <w:sz w:val="22"/>
                <w:szCs w:val="22"/>
              </w:rPr>
            </w:pPr>
          </w:p>
        </w:tc>
      </w:tr>
      <w:tr w:rsidR="0066501D" w:rsidRPr="00414166" w14:paraId="4FCBB92F"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414166" w:rsidRDefault="0066501D" w:rsidP="0045721D">
            <w:pPr>
              <w:pStyle w:val="Table"/>
              <w:spacing w:line="240" w:lineRule="auto"/>
              <w:rPr>
                <w:sz w:val="22"/>
                <w:szCs w:val="22"/>
              </w:rPr>
            </w:pPr>
            <w:r w:rsidRPr="00414166">
              <w:rPr>
                <w:sz w:val="22"/>
                <w:szCs w:val="22"/>
              </w:rPr>
              <w:t>Job Title:</w:t>
            </w:r>
          </w:p>
        </w:tc>
        <w:tc>
          <w:tcPr>
            <w:tcW w:w="3932" w:type="pct"/>
          </w:tcPr>
          <w:p w14:paraId="3F5DFA68" w14:textId="75EBADBC" w:rsidR="0066501D" w:rsidRPr="00414166" w:rsidRDefault="00FA06B8"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rFonts w:cs="Segoe UI"/>
                <w:b/>
                <w:bCs/>
                <w:sz w:val="22"/>
                <w:szCs w:val="22"/>
              </w:rPr>
              <w:t>Senior Technical Learning Specialist </w:t>
            </w:r>
          </w:p>
        </w:tc>
      </w:tr>
      <w:tr w:rsidR="00043275" w:rsidRPr="00414166" w14:paraId="73733F16" w14:textId="77777777" w:rsidTr="00414166">
        <w:trPr>
          <w:trHeight w:val="133"/>
        </w:trPr>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043275" w:rsidRPr="00414166" w:rsidRDefault="00043275" w:rsidP="0045721D">
            <w:pPr>
              <w:pStyle w:val="Table"/>
              <w:spacing w:line="240" w:lineRule="auto"/>
              <w:rPr>
                <w:sz w:val="22"/>
                <w:szCs w:val="22"/>
              </w:rPr>
            </w:pPr>
            <w:r w:rsidRPr="00414166">
              <w:rPr>
                <w:sz w:val="22"/>
                <w:szCs w:val="22"/>
              </w:rPr>
              <w:t>Grade:</w:t>
            </w:r>
          </w:p>
        </w:tc>
        <w:tc>
          <w:tcPr>
            <w:tcW w:w="3932" w:type="pct"/>
          </w:tcPr>
          <w:p w14:paraId="7A7B9E42" w14:textId="6A8E9695" w:rsidR="00043275" w:rsidRPr="00414166" w:rsidRDefault="00043275"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rFonts w:cs="Segoe UI"/>
                <w:sz w:val="22"/>
                <w:szCs w:val="22"/>
              </w:rPr>
              <w:t>DG</w:t>
            </w:r>
            <w:r w:rsidR="00FA06B8" w:rsidRPr="00414166">
              <w:rPr>
                <w:rFonts w:cs="Segoe UI"/>
                <w:sz w:val="22"/>
                <w:szCs w:val="22"/>
              </w:rPr>
              <w:t>T</w:t>
            </w:r>
            <w:r w:rsidRPr="00414166">
              <w:rPr>
                <w:rFonts w:cs="Segoe UI"/>
                <w:sz w:val="22"/>
                <w:szCs w:val="22"/>
              </w:rPr>
              <w:t>4</w:t>
            </w:r>
          </w:p>
        </w:tc>
      </w:tr>
      <w:tr w:rsidR="00043275" w:rsidRPr="00414166" w14:paraId="0E085074"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043275" w:rsidRPr="00414166" w:rsidRDefault="00043275" w:rsidP="0045721D">
            <w:pPr>
              <w:pStyle w:val="TableBullet"/>
              <w:numPr>
                <w:ilvl w:val="0"/>
                <w:numId w:val="0"/>
              </w:numPr>
              <w:spacing w:line="240" w:lineRule="auto"/>
              <w:rPr>
                <w:sz w:val="22"/>
                <w:szCs w:val="22"/>
              </w:rPr>
            </w:pPr>
            <w:r w:rsidRPr="00414166">
              <w:rPr>
                <w:sz w:val="22"/>
                <w:szCs w:val="22"/>
              </w:rPr>
              <w:t>Reports to:</w:t>
            </w:r>
          </w:p>
        </w:tc>
        <w:tc>
          <w:tcPr>
            <w:tcW w:w="3932" w:type="pct"/>
          </w:tcPr>
          <w:p w14:paraId="7D6E7949" w14:textId="21D96CA1" w:rsidR="00043275" w:rsidRPr="00414166" w:rsidRDefault="00043275"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 xml:space="preserve">Delivery Manager </w:t>
            </w:r>
          </w:p>
        </w:tc>
      </w:tr>
      <w:tr w:rsidR="00043275" w:rsidRPr="00414166" w14:paraId="7A776598"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043275" w:rsidRPr="00414166" w:rsidRDefault="00043275" w:rsidP="0045721D">
            <w:pPr>
              <w:pStyle w:val="TableBullet"/>
              <w:numPr>
                <w:ilvl w:val="0"/>
                <w:numId w:val="0"/>
              </w:numPr>
              <w:spacing w:line="240" w:lineRule="auto"/>
              <w:rPr>
                <w:sz w:val="22"/>
                <w:szCs w:val="22"/>
              </w:rPr>
            </w:pPr>
            <w:r w:rsidRPr="00414166">
              <w:rPr>
                <w:sz w:val="22"/>
                <w:szCs w:val="22"/>
              </w:rPr>
              <w:t>Location and Working Pattern:</w:t>
            </w:r>
          </w:p>
        </w:tc>
        <w:tc>
          <w:tcPr>
            <w:tcW w:w="3932" w:type="pct"/>
          </w:tcPr>
          <w:p w14:paraId="5E4BF833" w14:textId="77777777" w:rsidR="00FA06B8" w:rsidRPr="00414166" w:rsidRDefault="00FA06B8" w:rsidP="00FA06B8">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Hybrid – Virtual delivery with requirement to deliver from QA centres and client sites  </w:t>
            </w:r>
          </w:p>
          <w:p w14:paraId="386449FE" w14:textId="17A50EDF" w:rsidR="00043275" w:rsidRPr="00414166" w:rsidRDefault="00FA06B8" w:rsidP="00FA06B8">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Full-Time </w:t>
            </w:r>
          </w:p>
        </w:tc>
      </w:tr>
      <w:tr w:rsidR="00043275" w:rsidRPr="00414166" w14:paraId="6ED3FDAD"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043275" w:rsidRPr="00414166" w:rsidRDefault="00043275" w:rsidP="0045721D">
            <w:pPr>
              <w:pStyle w:val="TableBullet"/>
              <w:numPr>
                <w:ilvl w:val="0"/>
                <w:numId w:val="0"/>
              </w:numPr>
              <w:spacing w:line="240" w:lineRule="auto"/>
              <w:rPr>
                <w:sz w:val="22"/>
                <w:szCs w:val="22"/>
              </w:rPr>
            </w:pPr>
            <w:r w:rsidRPr="00414166">
              <w:rPr>
                <w:sz w:val="22"/>
                <w:szCs w:val="22"/>
              </w:rPr>
              <w:t>Department:</w:t>
            </w:r>
          </w:p>
        </w:tc>
        <w:tc>
          <w:tcPr>
            <w:tcW w:w="3932" w:type="pct"/>
          </w:tcPr>
          <w:p w14:paraId="7826428C" w14:textId="3A3F0825" w:rsidR="00043275" w:rsidRPr="00414166" w:rsidRDefault="00FA06B8"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rFonts w:cs="Segoe UI"/>
                <w:sz w:val="22"/>
                <w:szCs w:val="22"/>
              </w:rPr>
              <w:t>Software and DevOps team </w:t>
            </w:r>
          </w:p>
        </w:tc>
      </w:tr>
      <w:tr w:rsidR="00043275" w:rsidRPr="00414166" w14:paraId="0A5748E3"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ECF0BD" w14:textId="42374167" w:rsidR="00043275" w:rsidRPr="00414166" w:rsidRDefault="00043275" w:rsidP="0045721D">
            <w:pPr>
              <w:pStyle w:val="TableBullet"/>
              <w:numPr>
                <w:ilvl w:val="0"/>
                <w:numId w:val="0"/>
              </w:numPr>
              <w:spacing w:line="240" w:lineRule="auto"/>
              <w:rPr>
                <w:sz w:val="22"/>
                <w:szCs w:val="22"/>
              </w:rPr>
            </w:pPr>
            <w:r w:rsidRPr="00414166">
              <w:rPr>
                <w:sz w:val="22"/>
                <w:szCs w:val="22"/>
              </w:rPr>
              <w:t>Vetting required:</w:t>
            </w:r>
          </w:p>
        </w:tc>
        <w:tc>
          <w:tcPr>
            <w:tcW w:w="3932" w:type="pct"/>
          </w:tcPr>
          <w:p w14:paraId="5CDC4BDD" w14:textId="47D94A26" w:rsidR="00043275" w:rsidRPr="00414166" w:rsidRDefault="00043275"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Enhanced DBS</w:t>
            </w:r>
            <w:r w:rsidR="00FA06B8" w:rsidRPr="00414166">
              <w:rPr>
                <w:sz w:val="22"/>
                <w:szCs w:val="22"/>
              </w:rPr>
              <w:t xml:space="preserve"> &amp; BPSS</w:t>
            </w:r>
          </w:p>
        </w:tc>
      </w:tr>
    </w:tbl>
    <w:p w14:paraId="6268BF6F" w14:textId="5E8CF621" w:rsidR="00DF1239" w:rsidRPr="00414166" w:rsidRDefault="00DF1239" w:rsidP="0045721D">
      <w:pPr>
        <w:pStyle w:val="TableHeading"/>
        <w:spacing w:line="240" w:lineRule="auto"/>
        <w:rPr>
          <w:sz w:val="22"/>
          <w:szCs w:val="22"/>
        </w:rPr>
      </w:pPr>
    </w:p>
    <w:tbl>
      <w:tblPr>
        <w:tblStyle w:val="GridTable4"/>
        <w:tblW w:w="4797"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79"/>
        <w:gridCol w:w="7601"/>
      </w:tblGrid>
      <w:tr w:rsidR="006E690D" w:rsidRPr="00414166" w14:paraId="20760440" w14:textId="77777777" w:rsidTr="00BE4E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pct"/>
          </w:tcPr>
          <w:p w14:paraId="3FD77C88" w14:textId="1997BBD5" w:rsidR="006E690D" w:rsidRPr="00414166" w:rsidRDefault="006E690D" w:rsidP="0045721D">
            <w:pPr>
              <w:pStyle w:val="TableHeading"/>
              <w:spacing w:line="240" w:lineRule="auto"/>
              <w:rPr>
                <w:b/>
                <w:bCs w:val="0"/>
                <w:sz w:val="22"/>
                <w:szCs w:val="22"/>
              </w:rPr>
            </w:pPr>
            <w:r w:rsidRPr="00414166">
              <w:rPr>
                <w:b/>
                <w:bCs w:val="0"/>
                <w:sz w:val="22"/>
                <w:szCs w:val="22"/>
              </w:rPr>
              <w:t>About the role</w:t>
            </w:r>
          </w:p>
        </w:tc>
        <w:tc>
          <w:tcPr>
            <w:tcW w:w="3886" w:type="pct"/>
          </w:tcPr>
          <w:p w14:paraId="48D14CA4" w14:textId="77777777" w:rsidR="006E690D" w:rsidRPr="00414166" w:rsidRDefault="006E690D" w:rsidP="0045721D">
            <w:pPr>
              <w:pStyle w:val="Table"/>
              <w:spacing w:line="240" w:lineRule="auto"/>
              <w:cnfStyle w:val="100000000000" w:firstRow="1" w:lastRow="0" w:firstColumn="0" w:lastColumn="0" w:oddVBand="0" w:evenVBand="0" w:oddHBand="0" w:evenHBand="0" w:firstRowFirstColumn="0" w:firstRowLastColumn="0" w:lastRowFirstColumn="0" w:lastRowLastColumn="0"/>
              <w:rPr>
                <w:sz w:val="22"/>
                <w:szCs w:val="22"/>
              </w:rPr>
            </w:pPr>
          </w:p>
        </w:tc>
      </w:tr>
      <w:tr w:rsidR="006E690D" w:rsidRPr="00414166" w14:paraId="137664B4" w14:textId="77777777" w:rsidTr="00BE4E91">
        <w:trPr>
          <w:trHeight w:val="1124"/>
        </w:trPr>
        <w:tc>
          <w:tcPr>
            <w:cnfStyle w:val="001000000000" w:firstRow="0" w:lastRow="0" w:firstColumn="1" w:lastColumn="0" w:oddVBand="0" w:evenVBand="0" w:oddHBand="0" w:evenHBand="0" w:firstRowFirstColumn="0" w:firstRowLastColumn="0" w:lastRowFirstColumn="0" w:lastRowLastColumn="0"/>
            <w:tcW w:w="1114" w:type="pct"/>
          </w:tcPr>
          <w:p w14:paraId="6A8DC877" w14:textId="1C8D72D4" w:rsidR="006E690D" w:rsidRPr="00414166" w:rsidRDefault="004F4FBA" w:rsidP="0045721D">
            <w:pPr>
              <w:pStyle w:val="Table"/>
              <w:spacing w:line="240" w:lineRule="auto"/>
              <w:rPr>
                <w:sz w:val="22"/>
                <w:szCs w:val="22"/>
              </w:rPr>
            </w:pPr>
            <w:r w:rsidRPr="00414166">
              <w:rPr>
                <w:sz w:val="22"/>
                <w:szCs w:val="22"/>
              </w:rPr>
              <w:t>Summary</w:t>
            </w:r>
            <w:r w:rsidR="005650C1" w:rsidRPr="00414166">
              <w:rPr>
                <w:sz w:val="22"/>
                <w:szCs w:val="22"/>
              </w:rPr>
              <w:t>:</w:t>
            </w:r>
          </w:p>
        </w:tc>
        <w:tc>
          <w:tcPr>
            <w:tcW w:w="3886" w:type="pct"/>
          </w:tcPr>
          <w:p w14:paraId="6244BBFB" w14:textId="77777777" w:rsidR="00414166" w:rsidRPr="00414166" w:rsidRDefault="00414166" w:rsidP="00414166">
            <w:pPr>
              <w:pStyle w:val="Table"/>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sz w:val="22"/>
                <w:szCs w:val="22"/>
              </w:rPr>
              <w:t xml:space="preserve">As an expert in Enterprise Architecture, you will deliver innovative, high-quality training in </w:t>
            </w:r>
            <w:r w:rsidRPr="00414166">
              <w:rPr>
                <w:rFonts w:cs="Segoe UI"/>
                <w:b/>
                <w:bCs/>
                <w:sz w:val="22"/>
                <w:szCs w:val="22"/>
              </w:rPr>
              <w:t>TOGAF®, ArchiMate®, Enterprise Architecture, Operating Model Design, and Architecture Governance</w:t>
            </w:r>
            <w:r w:rsidRPr="00414166">
              <w:rPr>
                <w:rFonts w:cs="Segoe UI"/>
                <w:sz w:val="22"/>
                <w:szCs w:val="22"/>
              </w:rPr>
              <w:t xml:space="preserve"> to a wide range of clients. You will enable learners to apply architecture principles and frameworks effectively within real-world organisational environments.</w:t>
            </w:r>
          </w:p>
          <w:p w14:paraId="01EC7B02" w14:textId="77777777" w:rsidR="00414166" w:rsidRPr="00414166" w:rsidRDefault="00414166" w:rsidP="00414166">
            <w:pPr>
              <w:pStyle w:val="Table"/>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sz w:val="22"/>
                <w:szCs w:val="22"/>
              </w:rPr>
              <w:t>In addition to training delivery, you will support the design and development of innovative learning solutions, helping organisations build architecture capability and align business and technology strategies. You will maintain high learner satisfaction, contribute as a subject matter expert, and collaborate across teams to support continuous improvement and business goals.</w:t>
            </w:r>
          </w:p>
          <w:p w14:paraId="6837A1A3" w14:textId="77777777" w:rsidR="00414166" w:rsidRPr="00414166" w:rsidRDefault="00414166" w:rsidP="00414166">
            <w:pPr>
              <w:pStyle w:val="Table"/>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sz w:val="22"/>
                <w:szCs w:val="22"/>
              </w:rPr>
              <w:t xml:space="preserve">With strong expertise in </w:t>
            </w:r>
            <w:r w:rsidRPr="00414166">
              <w:rPr>
                <w:rFonts w:cs="Segoe UI"/>
                <w:b/>
                <w:bCs/>
                <w:sz w:val="22"/>
                <w:szCs w:val="22"/>
              </w:rPr>
              <w:t>Enterprise Architecture frameworks, TOGAF, ArchiMate, architecture governance, business architecture, and digital transformation</w:t>
            </w:r>
            <w:r w:rsidRPr="00414166">
              <w:rPr>
                <w:rFonts w:cs="Segoe UI"/>
                <w:sz w:val="22"/>
                <w:szCs w:val="22"/>
              </w:rPr>
              <w:t>, you will remain current with industry trends and best practices through ongoing professional development</w:t>
            </w:r>
          </w:p>
          <w:p w14:paraId="5C50666E" w14:textId="5DE0E51C" w:rsidR="0045721D" w:rsidRPr="00414166" w:rsidRDefault="0045721D"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45721D" w:rsidRPr="00414166" w14:paraId="56A773F1" w14:textId="77777777" w:rsidTr="00BE4E91">
        <w:trPr>
          <w:trHeight w:val="1124"/>
        </w:trPr>
        <w:tc>
          <w:tcPr>
            <w:cnfStyle w:val="001000000000" w:firstRow="0" w:lastRow="0" w:firstColumn="1" w:lastColumn="0" w:oddVBand="0" w:evenVBand="0" w:oddHBand="0" w:evenHBand="0" w:firstRowFirstColumn="0" w:firstRowLastColumn="0" w:lastRowFirstColumn="0" w:lastRowLastColumn="0"/>
            <w:tcW w:w="1114" w:type="pct"/>
          </w:tcPr>
          <w:p w14:paraId="74A53F3E" w14:textId="0996D153" w:rsidR="0045721D" w:rsidRPr="00414166" w:rsidRDefault="0045721D" w:rsidP="0045721D">
            <w:pPr>
              <w:pStyle w:val="Table"/>
              <w:spacing w:line="240" w:lineRule="auto"/>
              <w:rPr>
                <w:b w:val="0"/>
                <w:bCs w:val="0"/>
                <w:sz w:val="22"/>
                <w:szCs w:val="22"/>
              </w:rPr>
            </w:pPr>
            <w:r w:rsidRPr="00414166">
              <w:rPr>
                <w:sz w:val="22"/>
                <w:szCs w:val="22"/>
              </w:rPr>
              <w:t>Role Responsibilities:</w:t>
            </w:r>
          </w:p>
        </w:tc>
        <w:tc>
          <w:tcPr>
            <w:tcW w:w="3886" w:type="pct"/>
          </w:tcPr>
          <w:p w14:paraId="662F34D9" w14:textId="77777777" w:rsidR="00FA06B8" w:rsidRPr="00414166" w:rsidRDefault="00FA06B8" w:rsidP="00FA06B8">
            <w:pPr>
              <w:numPr>
                <w:ilvl w:val="0"/>
                <w:numId w:val="17"/>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t>Training Delivery: </w:t>
            </w:r>
            <w:r w:rsidRPr="00414166">
              <w:rPr>
                <w:rFonts w:cs="Segoe UI"/>
                <w:sz w:val="22"/>
                <w:szCs w:val="22"/>
              </w:rPr>
              <w:t>Deliver high quality and engaging training</w:t>
            </w:r>
            <w:r w:rsidRPr="00414166">
              <w:rPr>
                <w:rFonts w:cs="Segoe UI"/>
                <w:b/>
                <w:bCs/>
                <w:sz w:val="22"/>
                <w:szCs w:val="22"/>
              </w:rPr>
              <w:t> </w:t>
            </w:r>
            <w:r w:rsidRPr="00414166">
              <w:rPr>
                <w:rFonts w:cs="Segoe UI"/>
                <w:sz w:val="22"/>
                <w:szCs w:val="22"/>
              </w:rPr>
              <w:t>in line with polices, industry standards and regulatory requirements. </w:t>
            </w:r>
          </w:p>
          <w:p w14:paraId="3C0B46B8" w14:textId="77777777" w:rsidR="00FA06B8" w:rsidRPr="00414166" w:rsidRDefault="00FA06B8" w:rsidP="00FA06B8">
            <w:pPr>
              <w:numPr>
                <w:ilvl w:val="0"/>
                <w:numId w:val="18"/>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t>Performance &amp; Quality Metrics: </w:t>
            </w:r>
            <w:r w:rsidRPr="00414166">
              <w:rPr>
                <w:rFonts w:cs="Segoe UI"/>
                <w:sz w:val="22"/>
                <w:szCs w:val="22"/>
              </w:rPr>
              <w:t>Attain a consistent Trainer Satisfaction Score (TSAT) of 92%+ and achieve ‘Meeting Expectations’ in trainer observations, utilise feedback to improve performance and effectiveness of training, conduct peer observations providing constructive feedback. </w:t>
            </w:r>
          </w:p>
          <w:p w14:paraId="17A4CB2D" w14:textId="77777777" w:rsidR="00FA06B8" w:rsidRPr="00414166" w:rsidRDefault="00FA06B8" w:rsidP="00FA06B8">
            <w:pPr>
              <w:numPr>
                <w:ilvl w:val="0"/>
                <w:numId w:val="19"/>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t>Design &amp; Development:</w:t>
            </w:r>
            <w:r w:rsidRPr="00414166">
              <w:rPr>
                <w:rFonts w:cs="Segoe UI"/>
                <w:sz w:val="22"/>
                <w:szCs w:val="22"/>
              </w:rPr>
              <w:t> Lead the design, development, and delivery of tailored learning programmes. Develop new innovative, engaging training courses…  </w:t>
            </w:r>
          </w:p>
          <w:p w14:paraId="28133805" w14:textId="77777777" w:rsidR="00FA06B8" w:rsidRPr="00414166" w:rsidRDefault="00FA06B8" w:rsidP="00FA06B8">
            <w:pPr>
              <w:numPr>
                <w:ilvl w:val="0"/>
                <w:numId w:val="20"/>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t>Client Engagement:</w:t>
            </w:r>
            <w:r w:rsidRPr="00414166">
              <w:rPr>
                <w:rFonts w:cs="Segoe UI"/>
                <w:sz w:val="22"/>
                <w:szCs w:val="22"/>
              </w:rPr>
              <w:t> Capably engage with clients to understand their business needs and identify an appropriate learning </w:t>
            </w:r>
            <w:proofErr w:type="gramStart"/>
            <w:r w:rsidRPr="00414166">
              <w:rPr>
                <w:rFonts w:cs="Segoe UI"/>
                <w:sz w:val="22"/>
                <w:szCs w:val="22"/>
              </w:rPr>
              <w:t>solutions</w:t>
            </w:r>
            <w:proofErr w:type="gramEnd"/>
            <w:r w:rsidRPr="00414166">
              <w:rPr>
                <w:rFonts w:cs="Segoe UI"/>
                <w:sz w:val="22"/>
                <w:szCs w:val="22"/>
              </w:rPr>
              <w:t> </w:t>
            </w:r>
          </w:p>
          <w:p w14:paraId="0B471D1A" w14:textId="2B454113" w:rsidR="00414166" w:rsidRPr="00414166" w:rsidRDefault="00414166" w:rsidP="00414166">
            <w:pPr>
              <w:numPr>
                <w:ilvl w:val="0"/>
                <w:numId w:val="21"/>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t>Communication and Teaching:</w:t>
            </w:r>
            <w:r w:rsidRPr="00414166">
              <w:rPr>
                <w:rFonts w:cs="Segoe UI"/>
                <w:sz w:val="22"/>
                <w:szCs w:val="22"/>
              </w:rPr>
              <w:t xml:space="preserve"> Excellent presentation, facilitation, and coaching skills, with the ability to deliver complex architecture concepts in an engaging and practical manner. </w:t>
            </w:r>
          </w:p>
          <w:p w14:paraId="4234339B" w14:textId="5ABEAFB1" w:rsidR="00414166" w:rsidRPr="00414166" w:rsidRDefault="00414166" w:rsidP="00414166">
            <w:pPr>
              <w:numPr>
                <w:ilvl w:val="0"/>
                <w:numId w:val="21"/>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lastRenderedPageBreak/>
              <w:t>Enterprise Architecture Expertise:</w:t>
            </w:r>
            <w:r w:rsidRPr="00414166">
              <w:rPr>
                <w:rFonts w:cs="Segoe UI"/>
                <w:sz w:val="22"/>
                <w:szCs w:val="22"/>
              </w:rPr>
              <w:t xml:space="preserve"> Proven knowledge and practical application of </w:t>
            </w:r>
            <w:r w:rsidRPr="00414166">
              <w:rPr>
                <w:rFonts w:cs="Segoe UI"/>
                <w:b/>
                <w:bCs/>
                <w:sz w:val="22"/>
                <w:szCs w:val="22"/>
              </w:rPr>
              <w:t>TOGAF®, ArchiMate®, architecture repositories, capability-based planning, and architecture governance</w:t>
            </w:r>
            <w:r w:rsidRPr="00414166">
              <w:rPr>
                <w:rFonts w:cs="Segoe UI"/>
                <w:sz w:val="22"/>
                <w:szCs w:val="22"/>
              </w:rPr>
              <w:t xml:space="preserve">. </w:t>
            </w:r>
          </w:p>
          <w:p w14:paraId="67AC8DE2" w14:textId="4D9EF99E" w:rsidR="00414166" w:rsidRPr="00414166" w:rsidRDefault="00414166" w:rsidP="00414166">
            <w:pPr>
              <w:numPr>
                <w:ilvl w:val="0"/>
                <w:numId w:val="21"/>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t>Architecture Delivery:</w:t>
            </w:r>
            <w:r w:rsidRPr="00414166">
              <w:rPr>
                <w:rFonts w:cs="Segoe UI"/>
                <w:sz w:val="22"/>
                <w:szCs w:val="22"/>
              </w:rPr>
              <w:t xml:space="preserve"> Experience developing and delivering enterprise architecture initiatives, operating models, target state architectures, and transformation roadmaps. </w:t>
            </w:r>
          </w:p>
          <w:p w14:paraId="61CC095E" w14:textId="3615199A" w:rsidR="00414166" w:rsidRPr="00414166" w:rsidRDefault="00414166" w:rsidP="00414166">
            <w:pPr>
              <w:numPr>
                <w:ilvl w:val="0"/>
                <w:numId w:val="21"/>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t>Business and Technology Alignment:</w:t>
            </w:r>
            <w:r w:rsidRPr="00414166">
              <w:rPr>
                <w:rFonts w:cs="Segoe UI"/>
                <w:sz w:val="22"/>
                <w:szCs w:val="22"/>
              </w:rPr>
              <w:t xml:space="preserve"> Strong understanding of business architecture, application architecture, data architecture, and technology architecture, with the ability to align strategic objectives to technology outcomes. </w:t>
            </w:r>
          </w:p>
          <w:p w14:paraId="6B90350F" w14:textId="7F7D678E" w:rsidR="00414166" w:rsidRPr="00414166" w:rsidRDefault="00414166" w:rsidP="00414166">
            <w:pPr>
              <w:numPr>
                <w:ilvl w:val="0"/>
                <w:numId w:val="21"/>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t>Industry Knowledge:</w:t>
            </w:r>
            <w:r w:rsidRPr="00414166">
              <w:rPr>
                <w:rFonts w:cs="Segoe UI"/>
                <w:sz w:val="22"/>
                <w:szCs w:val="22"/>
              </w:rPr>
              <w:t xml:space="preserve"> Familiarity with cloud platforms, digital transformation programmes, and modern architectural practices. </w:t>
            </w:r>
          </w:p>
          <w:p w14:paraId="0278281C" w14:textId="4FA1298F" w:rsidR="0045721D" w:rsidRPr="00414166" w:rsidRDefault="00414166" w:rsidP="00414166">
            <w:pPr>
              <w:numPr>
                <w:ilvl w:val="0"/>
                <w:numId w:val="21"/>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b/>
                <w:bCs/>
                <w:sz w:val="22"/>
                <w:szCs w:val="22"/>
              </w:rPr>
              <w:t>Stakeholder Management:</w:t>
            </w:r>
            <w:r w:rsidRPr="00414166">
              <w:rPr>
                <w:rFonts w:cs="Segoe UI"/>
                <w:sz w:val="22"/>
                <w:szCs w:val="22"/>
              </w:rPr>
              <w:t xml:space="preserve"> Ability to engage senior stakeholders, facilitate architecture discussions, and communicate recommendations effectively. </w:t>
            </w:r>
          </w:p>
        </w:tc>
      </w:tr>
      <w:tr w:rsidR="00414166" w:rsidRPr="00414166" w14:paraId="47A6EC4C" w14:textId="77777777" w:rsidTr="00414166">
        <w:trPr>
          <w:trHeight w:val="2512"/>
        </w:trPr>
        <w:tc>
          <w:tcPr>
            <w:cnfStyle w:val="001000000000" w:firstRow="0" w:lastRow="0" w:firstColumn="1" w:lastColumn="0" w:oddVBand="0" w:evenVBand="0" w:oddHBand="0" w:evenHBand="0" w:firstRowFirstColumn="0" w:firstRowLastColumn="0" w:lastRowFirstColumn="0" w:lastRowLastColumn="0"/>
            <w:tcW w:w="1114" w:type="pct"/>
          </w:tcPr>
          <w:p w14:paraId="7DC17C90" w14:textId="77777777" w:rsidR="00414166" w:rsidRPr="00414166" w:rsidRDefault="00414166" w:rsidP="0045721D">
            <w:pPr>
              <w:pStyle w:val="TableBullet"/>
              <w:numPr>
                <w:ilvl w:val="0"/>
                <w:numId w:val="0"/>
              </w:numPr>
              <w:spacing w:line="240" w:lineRule="auto"/>
              <w:rPr>
                <w:b w:val="0"/>
                <w:bCs w:val="0"/>
                <w:sz w:val="22"/>
                <w:szCs w:val="22"/>
              </w:rPr>
            </w:pPr>
            <w:r w:rsidRPr="00414166">
              <w:rPr>
                <w:sz w:val="22"/>
                <w:szCs w:val="22"/>
              </w:rPr>
              <w:lastRenderedPageBreak/>
              <w:t>Your Experience/Skills</w:t>
            </w:r>
            <w:r w:rsidRPr="00414166">
              <w:rPr>
                <w:b w:val="0"/>
                <w:bCs w:val="0"/>
                <w:sz w:val="22"/>
                <w:szCs w:val="22"/>
              </w:rPr>
              <w:t>:</w:t>
            </w:r>
          </w:p>
          <w:p w14:paraId="3429E22A" w14:textId="77777777" w:rsidR="00414166" w:rsidRPr="00414166" w:rsidRDefault="00414166" w:rsidP="0045721D">
            <w:pPr>
              <w:pStyle w:val="TableBullet"/>
              <w:numPr>
                <w:ilvl w:val="0"/>
                <w:numId w:val="0"/>
              </w:numPr>
              <w:spacing w:line="240" w:lineRule="auto"/>
              <w:rPr>
                <w:b w:val="0"/>
                <w:bCs w:val="0"/>
                <w:sz w:val="22"/>
                <w:szCs w:val="22"/>
              </w:rPr>
            </w:pPr>
          </w:p>
          <w:p w14:paraId="450F03FA" w14:textId="77777777" w:rsidR="00414166" w:rsidRPr="00414166" w:rsidRDefault="00414166" w:rsidP="0045721D">
            <w:pPr>
              <w:pStyle w:val="TableBullet"/>
              <w:numPr>
                <w:ilvl w:val="0"/>
                <w:numId w:val="0"/>
              </w:numPr>
              <w:spacing w:line="240" w:lineRule="auto"/>
              <w:rPr>
                <w:b w:val="0"/>
                <w:bCs w:val="0"/>
                <w:sz w:val="22"/>
                <w:szCs w:val="22"/>
              </w:rPr>
            </w:pPr>
          </w:p>
          <w:p w14:paraId="7D92E3FB" w14:textId="77777777" w:rsidR="00414166" w:rsidRPr="00414166" w:rsidRDefault="00414166" w:rsidP="0045721D">
            <w:pPr>
              <w:pStyle w:val="TableBullet"/>
              <w:numPr>
                <w:ilvl w:val="0"/>
                <w:numId w:val="0"/>
              </w:numPr>
              <w:spacing w:line="240" w:lineRule="auto"/>
              <w:rPr>
                <w:b w:val="0"/>
                <w:bCs w:val="0"/>
                <w:sz w:val="22"/>
                <w:szCs w:val="22"/>
              </w:rPr>
            </w:pPr>
          </w:p>
          <w:p w14:paraId="64060ABF" w14:textId="77777777" w:rsidR="00414166" w:rsidRPr="00414166" w:rsidRDefault="00414166" w:rsidP="0045721D">
            <w:pPr>
              <w:pStyle w:val="TableBullet"/>
              <w:numPr>
                <w:ilvl w:val="0"/>
                <w:numId w:val="0"/>
              </w:numPr>
              <w:spacing w:line="240" w:lineRule="auto"/>
              <w:rPr>
                <w:b w:val="0"/>
                <w:bCs w:val="0"/>
                <w:sz w:val="22"/>
                <w:szCs w:val="22"/>
              </w:rPr>
            </w:pPr>
          </w:p>
          <w:p w14:paraId="1AB432C3" w14:textId="77777777" w:rsidR="00414166" w:rsidRPr="00414166" w:rsidRDefault="00414166" w:rsidP="0045721D">
            <w:pPr>
              <w:pStyle w:val="TableBullet"/>
              <w:numPr>
                <w:ilvl w:val="0"/>
                <w:numId w:val="0"/>
              </w:numPr>
              <w:spacing w:line="240" w:lineRule="auto"/>
              <w:rPr>
                <w:b w:val="0"/>
                <w:bCs w:val="0"/>
                <w:sz w:val="22"/>
                <w:szCs w:val="22"/>
              </w:rPr>
            </w:pPr>
          </w:p>
          <w:p w14:paraId="04A0A67C" w14:textId="77777777" w:rsidR="00414166" w:rsidRPr="00414166" w:rsidRDefault="00414166" w:rsidP="0045721D">
            <w:pPr>
              <w:pStyle w:val="TableBullet"/>
              <w:numPr>
                <w:ilvl w:val="0"/>
                <w:numId w:val="0"/>
              </w:numPr>
              <w:spacing w:line="240" w:lineRule="auto"/>
              <w:rPr>
                <w:b w:val="0"/>
                <w:bCs w:val="0"/>
                <w:sz w:val="22"/>
                <w:szCs w:val="22"/>
              </w:rPr>
            </w:pPr>
          </w:p>
          <w:p w14:paraId="30740923" w14:textId="77777777" w:rsidR="00414166" w:rsidRPr="00414166" w:rsidRDefault="00414166" w:rsidP="0045721D">
            <w:pPr>
              <w:pStyle w:val="TableBullet"/>
              <w:numPr>
                <w:ilvl w:val="0"/>
                <w:numId w:val="0"/>
              </w:numPr>
              <w:spacing w:line="240" w:lineRule="auto"/>
              <w:rPr>
                <w:b w:val="0"/>
                <w:bCs w:val="0"/>
                <w:sz w:val="22"/>
                <w:szCs w:val="22"/>
              </w:rPr>
            </w:pPr>
          </w:p>
          <w:p w14:paraId="1A887773" w14:textId="06029721" w:rsidR="00414166" w:rsidRPr="00414166" w:rsidRDefault="00414166" w:rsidP="0045721D">
            <w:pPr>
              <w:pStyle w:val="TableBullet"/>
              <w:numPr>
                <w:ilvl w:val="0"/>
                <w:numId w:val="0"/>
              </w:numPr>
              <w:spacing w:line="240" w:lineRule="auto"/>
              <w:rPr>
                <w:b w:val="0"/>
                <w:bCs w:val="0"/>
                <w:sz w:val="22"/>
                <w:szCs w:val="22"/>
              </w:rPr>
            </w:pPr>
          </w:p>
        </w:tc>
        <w:tc>
          <w:tcPr>
            <w:tcW w:w="3886" w:type="pct"/>
          </w:tcPr>
          <w:p w14:paraId="7D052EE9" w14:textId="77777777" w:rsidR="00414166" w:rsidRPr="00414166" w:rsidRDefault="00414166" w:rsidP="0041416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Segoe UI"/>
                <w:kern w:val="2"/>
                <w:sz w:val="22"/>
                <w:szCs w:val="22"/>
                <w:lang w:eastAsia="en-US"/>
                <w14:ligatures w14:val="standardContextual"/>
              </w:rPr>
            </w:pPr>
          </w:p>
          <w:p w14:paraId="5EFAA047" w14:textId="66BA1022" w:rsidR="00414166" w:rsidRPr="00414166" w:rsidRDefault="00414166" w:rsidP="00414166">
            <w:pPr>
              <w:pStyle w:val="paragraph"/>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Segoe UI"/>
                <w:sz w:val="22"/>
                <w:szCs w:val="22"/>
              </w:rPr>
            </w:pPr>
            <w:r w:rsidRPr="00414166">
              <w:rPr>
                <w:rFonts w:asciiTheme="minorHAnsi" w:eastAsiaTheme="minorHAnsi" w:hAnsiTheme="minorHAnsi" w:cs="Segoe UI"/>
                <w:sz w:val="22"/>
                <w:szCs w:val="22"/>
              </w:rPr>
              <w:t>Desirable:</w:t>
            </w:r>
          </w:p>
          <w:p w14:paraId="3B30D5D1" w14:textId="77777777" w:rsidR="00414166" w:rsidRPr="00414166" w:rsidRDefault="00414166" w:rsidP="00414166">
            <w:pPr>
              <w:pStyle w:val="paragraph"/>
              <w:numPr>
                <w:ilvl w:val="0"/>
                <w:numId w:val="14"/>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414166">
              <w:rPr>
                <w:rFonts w:asciiTheme="minorHAnsi" w:hAnsiTheme="minorHAnsi" w:cs="Segoe UI"/>
                <w:sz w:val="22"/>
                <w:szCs w:val="22"/>
              </w:rPr>
              <w:t>Experienced in training, mentoring, or teaching technical content to professionals or students.</w:t>
            </w:r>
          </w:p>
          <w:p w14:paraId="6D3F5DB3" w14:textId="5617614D" w:rsidR="00414166" w:rsidRPr="00414166" w:rsidRDefault="00414166" w:rsidP="00414166">
            <w:pPr>
              <w:numPr>
                <w:ilvl w:val="0"/>
                <w:numId w:val="14"/>
              </w:numPr>
              <w:spacing w:before="0"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414166">
              <w:rPr>
                <w:rFonts w:cs="Segoe UI"/>
                <w:sz w:val="22"/>
                <w:szCs w:val="22"/>
              </w:rPr>
              <w:t>TOGAF and/or ArchiMate certification, experience delivering architecture training, mentoring, or coaching professionals</w:t>
            </w:r>
          </w:p>
          <w:p w14:paraId="465EEFBE" w14:textId="18C3577F" w:rsidR="00414166" w:rsidRPr="00414166" w:rsidRDefault="00414166" w:rsidP="00414166">
            <w:pPr>
              <w:pStyle w:val="paragraph"/>
              <w:numPr>
                <w:ilvl w:val="0"/>
                <w:numId w:val="14"/>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414166">
              <w:rPr>
                <w:rFonts w:asciiTheme="minorHAnsi" w:hAnsiTheme="minorHAnsi" w:cs="Segoe UI"/>
                <w:sz w:val="22"/>
                <w:szCs w:val="22"/>
              </w:rPr>
              <w:t>3+ years of experience in data systems or research.</w:t>
            </w:r>
          </w:p>
          <w:p w14:paraId="005B3FB0" w14:textId="06F852A5" w:rsidR="00414166" w:rsidRPr="00414166" w:rsidRDefault="00414166" w:rsidP="00414166">
            <w:pPr>
              <w:pStyle w:val="paragraph"/>
              <w:numPr>
                <w:ilvl w:val="0"/>
                <w:numId w:val="14"/>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414166">
              <w:rPr>
                <w:rFonts w:asciiTheme="minorHAnsi" w:hAnsiTheme="minorHAnsi" w:cs="Segoe UI"/>
                <w:sz w:val="22"/>
                <w:szCs w:val="22"/>
              </w:rPr>
              <w:t>Teaching qualification or willingness to work towards one</w:t>
            </w:r>
          </w:p>
        </w:tc>
      </w:tr>
      <w:tr w:rsidR="00414166" w:rsidRPr="00414166" w14:paraId="5126FA99" w14:textId="77777777" w:rsidTr="0045721D">
        <w:trPr>
          <w:trHeight w:val="3816"/>
        </w:trPr>
        <w:tc>
          <w:tcPr>
            <w:cnfStyle w:val="001000000000" w:firstRow="0" w:lastRow="0" w:firstColumn="1" w:lastColumn="0" w:oddVBand="0" w:evenVBand="0" w:oddHBand="0" w:evenHBand="0" w:firstRowFirstColumn="0" w:firstRowLastColumn="0" w:lastRowFirstColumn="0" w:lastRowLastColumn="0"/>
            <w:tcW w:w="1114" w:type="pct"/>
          </w:tcPr>
          <w:p w14:paraId="1C833373" w14:textId="77777777" w:rsidR="00414166" w:rsidRPr="00414166" w:rsidRDefault="00414166" w:rsidP="00414166">
            <w:pPr>
              <w:pStyle w:val="TableBullet"/>
              <w:numPr>
                <w:ilvl w:val="0"/>
                <w:numId w:val="0"/>
              </w:numPr>
              <w:spacing w:line="240" w:lineRule="auto"/>
              <w:rPr>
                <w:b w:val="0"/>
                <w:bCs w:val="0"/>
                <w:sz w:val="22"/>
                <w:szCs w:val="22"/>
              </w:rPr>
            </w:pPr>
          </w:p>
          <w:p w14:paraId="7F8384BE" w14:textId="5E989896" w:rsidR="00414166" w:rsidRPr="00414166" w:rsidRDefault="00414166" w:rsidP="0045721D">
            <w:pPr>
              <w:pStyle w:val="TableBullet"/>
              <w:spacing w:line="240" w:lineRule="auto"/>
              <w:ind w:left="0"/>
              <w:rPr>
                <w:sz w:val="22"/>
                <w:szCs w:val="22"/>
              </w:rPr>
            </w:pPr>
            <w:r w:rsidRPr="00414166">
              <w:rPr>
                <w:sz w:val="22"/>
                <w:szCs w:val="22"/>
              </w:rPr>
              <w:t>Key Competencies:</w:t>
            </w:r>
          </w:p>
        </w:tc>
        <w:tc>
          <w:tcPr>
            <w:tcW w:w="3886" w:type="pct"/>
          </w:tcPr>
          <w:p w14:paraId="42B18AAF" w14:textId="77777777" w:rsidR="00414166" w:rsidRPr="00414166" w:rsidRDefault="00414166" w:rsidP="00414166">
            <w:pPr>
              <w:pStyle w:val="TableBullet"/>
              <w:cnfStyle w:val="000000000000" w:firstRow="0" w:lastRow="0" w:firstColumn="0" w:lastColumn="0" w:oddVBand="0" w:evenVBand="0" w:oddHBand="0" w:evenHBand="0" w:firstRowFirstColumn="0" w:firstRowLastColumn="0" w:lastRowFirstColumn="0" w:lastRowLastColumn="0"/>
            </w:pPr>
            <w:r w:rsidRPr="00414166">
              <w:t>Demonstrates expertise in Enterprise Architecture and architecture best practices.</w:t>
            </w:r>
          </w:p>
          <w:p w14:paraId="302222E8" w14:textId="77777777" w:rsidR="00414166" w:rsidRPr="00414166" w:rsidRDefault="00414166" w:rsidP="00414166">
            <w:pPr>
              <w:pStyle w:val="TableBullet"/>
              <w:cnfStyle w:val="000000000000" w:firstRow="0" w:lastRow="0" w:firstColumn="0" w:lastColumn="0" w:oddVBand="0" w:evenVBand="0" w:oddHBand="0" w:evenHBand="0" w:firstRowFirstColumn="0" w:firstRowLastColumn="0" w:lastRowFirstColumn="0" w:lastRowLastColumn="0"/>
            </w:pPr>
            <w:r w:rsidRPr="00414166">
              <w:t>Be able to show technical knowledge excellence when in conversations around data</w:t>
            </w:r>
          </w:p>
          <w:p w14:paraId="28A1F520" w14:textId="77777777" w:rsidR="00414166" w:rsidRPr="00414166" w:rsidRDefault="00414166" w:rsidP="00414166">
            <w:pPr>
              <w:pStyle w:val="TableBullet"/>
              <w:cnfStyle w:val="000000000000" w:firstRow="0" w:lastRow="0" w:firstColumn="0" w:lastColumn="0" w:oddVBand="0" w:evenVBand="0" w:oddHBand="0" w:evenHBand="0" w:firstRowFirstColumn="0" w:firstRowLastColumn="0" w:lastRowFirstColumn="0" w:lastRowLastColumn="0"/>
            </w:pPr>
            <w:r w:rsidRPr="00414166">
              <w:t>Able to link specialist knowledge to work experience to support learning delivery and development</w:t>
            </w:r>
          </w:p>
          <w:p w14:paraId="6845941B" w14:textId="77777777" w:rsidR="00414166" w:rsidRPr="00414166" w:rsidRDefault="00414166" w:rsidP="00414166">
            <w:pPr>
              <w:pStyle w:val="TableBullet"/>
              <w:cnfStyle w:val="000000000000" w:firstRow="0" w:lastRow="0" w:firstColumn="0" w:lastColumn="0" w:oddVBand="0" w:evenVBand="0" w:oddHBand="0" w:evenHBand="0" w:firstRowFirstColumn="0" w:firstRowLastColumn="0" w:lastRowFirstColumn="0" w:lastRowLastColumn="0"/>
            </w:pPr>
            <w:r w:rsidRPr="00414166">
              <w:t>Ability to develop and deliver practical and engaging teaching and learning sessions</w:t>
            </w:r>
          </w:p>
          <w:p w14:paraId="504FB496" w14:textId="77777777" w:rsidR="00414166" w:rsidRPr="00414166" w:rsidRDefault="00414166" w:rsidP="00414166">
            <w:pPr>
              <w:pStyle w:val="TableBullet"/>
              <w:cnfStyle w:val="000000000000" w:firstRow="0" w:lastRow="0" w:firstColumn="0" w:lastColumn="0" w:oddVBand="0" w:evenVBand="0" w:oddHBand="0" w:evenHBand="0" w:firstRowFirstColumn="0" w:firstRowLastColumn="0" w:lastRowFirstColumn="0" w:lastRowLastColumn="0"/>
            </w:pPr>
            <w:r w:rsidRPr="00414166">
              <w:t>Excellent presentation, facilitation, comminication and coaching skills</w:t>
            </w:r>
          </w:p>
          <w:p w14:paraId="1CCFC419" w14:textId="77777777" w:rsidR="00414166" w:rsidRPr="00414166" w:rsidRDefault="00414166" w:rsidP="00414166">
            <w:pPr>
              <w:pStyle w:val="TableBullet"/>
              <w:cnfStyle w:val="000000000000" w:firstRow="0" w:lastRow="0" w:firstColumn="0" w:lastColumn="0" w:oddVBand="0" w:evenVBand="0" w:oddHBand="0" w:evenHBand="0" w:firstRowFirstColumn="0" w:firstRowLastColumn="0" w:lastRowFirstColumn="0" w:lastRowLastColumn="0"/>
            </w:pPr>
            <w:r w:rsidRPr="00414166">
              <w:t>A collaborative team player, able to contribute effectively virtually and independently</w:t>
            </w:r>
          </w:p>
          <w:p w14:paraId="69A2B23F" w14:textId="77777777" w:rsidR="00414166" w:rsidRPr="00414166" w:rsidRDefault="00414166" w:rsidP="00414166">
            <w:pPr>
              <w:pStyle w:val="TableBullet"/>
              <w:cnfStyle w:val="000000000000" w:firstRow="0" w:lastRow="0" w:firstColumn="0" w:lastColumn="0" w:oddVBand="0" w:evenVBand="0" w:oddHBand="0" w:evenHBand="0" w:firstRowFirstColumn="0" w:firstRowLastColumn="0" w:lastRowFirstColumn="0" w:lastRowLastColumn="0"/>
            </w:pPr>
            <w:r w:rsidRPr="00414166">
              <w:t>Ability to manage rapidly changing learning and industry requirements</w:t>
            </w:r>
          </w:p>
          <w:p w14:paraId="219CF973" w14:textId="77777777" w:rsidR="00414166" w:rsidRPr="00414166" w:rsidRDefault="00414166" w:rsidP="00414166">
            <w:pPr>
              <w:pStyle w:val="TableBullet"/>
              <w:cnfStyle w:val="000000000000" w:firstRow="0" w:lastRow="0" w:firstColumn="0" w:lastColumn="0" w:oddVBand="0" w:evenVBand="0" w:oddHBand="0" w:evenHBand="0" w:firstRowFirstColumn="0" w:firstRowLastColumn="0" w:lastRowFirstColumn="0" w:lastRowLastColumn="0"/>
            </w:pPr>
            <w:r w:rsidRPr="00414166">
              <w:t>An innovative and self-developing mind-set</w:t>
            </w:r>
          </w:p>
          <w:p w14:paraId="73885B64" w14:textId="77777777" w:rsidR="00414166" w:rsidRPr="00414166" w:rsidRDefault="00414166" w:rsidP="00414166">
            <w:pPr>
              <w:pStyle w:val="paragraph"/>
              <w:spacing w:before="0"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Segoe UI"/>
                <w:kern w:val="2"/>
                <w:sz w:val="22"/>
                <w:szCs w:val="22"/>
                <w:lang w:eastAsia="en-US"/>
                <w14:ligatures w14:val="standardContextual"/>
              </w:rPr>
            </w:pPr>
          </w:p>
        </w:tc>
      </w:tr>
      <w:tr w:rsidR="00BE4E91" w:rsidRPr="00414166" w14:paraId="61D25B4A" w14:textId="77777777" w:rsidTr="00BE4E91">
        <w:trPr>
          <w:trHeight w:val="3000"/>
        </w:trPr>
        <w:tc>
          <w:tcPr>
            <w:cnfStyle w:val="001000000000" w:firstRow="0" w:lastRow="0" w:firstColumn="1" w:lastColumn="0" w:oddVBand="0" w:evenVBand="0" w:oddHBand="0" w:evenHBand="0" w:firstRowFirstColumn="0" w:firstRowLastColumn="0" w:lastRowFirstColumn="0" w:lastRowLastColumn="0"/>
            <w:tcW w:w="1114" w:type="pct"/>
          </w:tcPr>
          <w:p w14:paraId="371F1934" w14:textId="6AC82C3A" w:rsidR="00BE4E91" w:rsidRPr="00414166" w:rsidRDefault="00BE4E91" w:rsidP="0045721D">
            <w:pPr>
              <w:pStyle w:val="TableBullet"/>
              <w:numPr>
                <w:ilvl w:val="0"/>
                <w:numId w:val="0"/>
              </w:numPr>
              <w:spacing w:line="240" w:lineRule="auto"/>
              <w:rPr>
                <w:sz w:val="22"/>
                <w:szCs w:val="22"/>
              </w:rPr>
            </w:pPr>
            <w:r w:rsidRPr="00414166">
              <w:rPr>
                <w:sz w:val="22"/>
                <w:szCs w:val="22"/>
              </w:rPr>
              <w:lastRenderedPageBreak/>
              <w:t>Benefits:</w:t>
            </w:r>
          </w:p>
        </w:tc>
        <w:tc>
          <w:tcPr>
            <w:tcW w:w="3886" w:type="pct"/>
          </w:tcPr>
          <w:p w14:paraId="24D31CDE" w14:textId="77777777" w:rsidR="00BE4E91" w:rsidRPr="00414166" w:rsidRDefault="00BE4E91" w:rsidP="0045721D">
            <w:pPr>
              <w:pStyle w:val="TableBullet"/>
              <w:numPr>
                <w:ilvl w:val="0"/>
                <w:numId w:val="0"/>
              </w:numPr>
              <w:spacing w:line="240" w:lineRule="auto"/>
              <w:ind w:left="22"/>
              <w:cnfStyle w:val="000000000000" w:firstRow="0" w:lastRow="0" w:firstColumn="0" w:lastColumn="0" w:oddVBand="0" w:evenVBand="0" w:oddHBand="0" w:evenHBand="0" w:firstRowFirstColumn="0" w:firstRowLastColumn="0" w:lastRowFirstColumn="0" w:lastRowLastColumn="0"/>
              <w:rPr>
                <w:b/>
                <w:bCs/>
                <w:sz w:val="22"/>
                <w:szCs w:val="22"/>
              </w:rPr>
            </w:pPr>
            <w:r w:rsidRPr="00414166">
              <w:rPr>
                <w:b/>
                <w:bCs/>
                <w:sz w:val="22"/>
                <w:szCs w:val="22"/>
              </w:rPr>
              <w:t>Wellbeing:</w:t>
            </w:r>
          </w:p>
          <w:p w14:paraId="52074970"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rFonts w:eastAsia="Times New Roman"/>
                <w:sz w:val="22"/>
                <w:szCs w:val="22"/>
                <w:lang w:eastAsia="en-GB"/>
              </w:rPr>
            </w:pPr>
            <w:r w:rsidRPr="00414166">
              <w:rPr>
                <w:rFonts w:eastAsia="Times New Roman"/>
                <w:sz w:val="22"/>
                <w:szCs w:val="22"/>
                <w:lang w:eastAsia="en-GB"/>
              </w:rPr>
              <w:t>Remote working with the opportunity to work</w:t>
            </w:r>
            <w:r w:rsidRPr="00414166">
              <w:rPr>
                <w:sz w:val="22"/>
                <w:szCs w:val="22"/>
              </w:rPr>
              <w:t xml:space="preserve"> in your local QA office </w:t>
            </w:r>
          </w:p>
          <w:p w14:paraId="7C9930E4"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 xml:space="preserve">Ability to purchase additional leave </w:t>
            </w:r>
          </w:p>
          <w:p w14:paraId="1BF5878D"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Early Friday finish</w:t>
            </w:r>
          </w:p>
          <w:p w14:paraId="355DF547"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Medicash benefit</w:t>
            </w:r>
          </w:p>
          <w:p w14:paraId="70978273"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Regular team meetings and events</w:t>
            </w:r>
          </w:p>
          <w:p w14:paraId="7F7477ED"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 xml:space="preserve">2 days Charity work per year </w:t>
            </w:r>
          </w:p>
          <w:p w14:paraId="3229AC92"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Voluntary private medical insurance (post probation)</w:t>
            </w:r>
          </w:p>
          <w:p w14:paraId="03CE1F0E"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Employee Assistance Programme</w:t>
            </w:r>
          </w:p>
          <w:p w14:paraId="158A108A" w14:textId="77777777" w:rsidR="00BE4E91" w:rsidRPr="00414166" w:rsidRDefault="00BE4E91" w:rsidP="0045721D">
            <w:pPr>
              <w:pStyle w:val="TableBulle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b/>
                <w:bCs/>
                <w:sz w:val="22"/>
                <w:szCs w:val="22"/>
              </w:rPr>
            </w:pPr>
          </w:p>
          <w:p w14:paraId="6CA9374D" w14:textId="77777777" w:rsidR="00BE4E91" w:rsidRPr="00414166" w:rsidRDefault="00BE4E91" w:rsidP="0045721D">
            <w:pPr>
              <w:pStyle w:val="TableBullet"/>
              <w:numPr>
                <w:ilvl w:val="0"/>
                <w:numId w:val="0"/>
              </w:numPr>
              <w:spacing w:line="240" w:lineRule="auto"/>
              <w:ind w:left="306" w:hanging="284"/>
              <w:cnfStyle w:val="000000000000" w:firstRow="0" w:lastRow="0" w:firstColumn="0" w:lastColumn="0" w:oddVBand="0" w:evenVBand="0" w:oddHBand="0" w:evenHBand="0" w:firstRowFirstColumn="0" w:firstRowLastColumn="0" w:lastRowFirstColumn="0" w:lastRowLastColumn="0"/>
              <w:rPr>
                <w:b/>
                <w:bCs/>
                <w:sz w:val="22"/>
                <w:szCs w:val="22"/>
              </w:rPr>
            </w:pPr>
            <w:r w:rsidRPr="00414166">
              <w:rPr>
                <w:b/>
                <w:bCs/>
                <w:sz w:val="22"/>
                <w:szCs w:val="22"/>
              </w:rPr>
              <w:t>General:</w:t>
            </w:r>
          </w:p>
          <w:p w14:paraId="32BB7584"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Competitive salary in the industry</w:t>
            </w:r>
          </w:p>
          <w:p w14:paraId="5C981C32"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Regular upskilling and development across the teams</w:t>
            </w:r>
          </w:p>
          <w:p w14:paraId="527EA2CC"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Season ticket loans</w:t>
            </w:r>
          </w:p>
          <w:p w14:paraId="5F3856E1"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Employee discount benefit hub</w:t>
            </w:r>
          </w:p>
          <w:p w14:paraId="0F69EFBA"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Cycle to work scheme</w:t>
            </w:r>
          </w:p>
          <w:p w14:paraId="6E1E5AF4"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Pension</w:t>
            </w:r>
          </w:p>
          <w:p w14:paraId="1D943F2D"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Life assurance</w:t>
            </w:r>
          </w:p>
          <w:p w14:paraId="5B4850A0" w14:textId="77777777" w:rsidR="00BE4E91" w:rsidRPr="00414166" w:rsidRDefault="00BE4E91" w:rsidP="0045721D">
            <w:pPr>
              <w:pStyle w:val="TableBulle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p>
          <w:p w14:paraId="0049FB92" w14:textId="77777777" w:rsidR="00BE4E91" w:rsidRPr="00414166" w:rsidRDefault="00BE4E91" w:rsidP="0045721D">
            <w:pPr>
              <w:pStyle w:val="TableBullet"/>
              <w:numPr>
                <w:ilvl w:val="0"/>
                <w:numId w:val="0"/>
              </w:numPr>
              <w:spacing w:line="240" w:lineRule="auto"/>
              <w:ind w:left="306" w:hanging="284"/>
              <w:cnfStyle w:val="000000000000" w:firstRow="0" w:lastRow="0" w:firstColumn="0" w:lastColumn="0" w:oddVBand="0" w:evenVBand="0" w:oddHBand="0" w:evenHBand="0" w:firstRowFirstColumn="0" w:firstRowLastColumn="0" w:lastRowFirstColumn="0" w:lastRowLastColumn="0"/>
              <w:rPr>
                <w:b/>
                <w:bCs/>
                <w:sz w:val="22"/>
                <w:szCs w:val="22"/>
              </w:rPr>
            </w:pPr>
            <w:r w:rsidRPr="00414166">
              <w:rPr>
                <w:b/>
                <w:bCs/>
                <w:sz w:val="22"/>
                <w:szCs w:val="22"/>
              </w:rPr>
              <w:t>Development:</w:t>
            </w:r>
          </w:p>
          <w:p w14:paraId="3144C3AA" w14:textId="19A04BA4"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Access and time allocated to cutting-edge tools</w:t>
            </w:r>
            <w:r w:rsidR="006E2B2A" w:rsidRPr="00414166">
              <w:rPr>
                <w:sz w:val="22"/>
                <w:szCs w:val="22"/>
              </w:rPr>
              <w:t xml:space="preserve"> and opportunities to </w:t>
            </w:r>
            <w:r w:rsidRPr="00414166">
              <w:rPr>
                <w:sz w:val="22"/>
                <w:szCs w:val="22"/>
              </w:rPr>
              <w:t>attend courses</w:t>
            </w:r>
          </w:p>
          <w:p w14:paraId="3613305E"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Opportunities for professional development and certifications in your area- CPD</w:t>
            </w:r>
          </w:p>
          <w:p w14:paraId="193365AF" w14:textId="4990F78A"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Work on meaningful projects with impact in education</w:t>
            </w:r>
          </w:p>
          <w:p w14:paraId="58B32335" w14:textId="77777777"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3 days CPD on QA courses every year</w:t>
            </w:r>
          </w:p>
          <w:p w14:paraId="13E8A69D" w14:textId="77777777" w:rsidR="000003EE"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 xml:space="preserve">Clear and defined progression structure </w:t>
            </w:r>
          </w:p>
          <w:p w14:paraId="3F169EAE" w14:textId="7D648253" w:rsidR="00BE4E91" w:rsidRPr="00414166"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Tech scheme</w:t>
            </w:r>
          </w:p>
        </w:tc>
      </w:tr>
      <w:tr w:rsidR="00BE4E91" w:rsidRPr="00414166" w14:paraId="3CF7E384" w14:textId="77777777" w:rsidTr="00BE4E91">
        <w:tc>
          <w:tcPr>
            <w:cnfStyle w:val="001000000000" w:firstRow="0" w:lastRow="0" w:firstColumn="1" w:lastColumn="0" w:oddVBand="0" w:evenVBand="0" w:oddHBand="0" w:evenHBand="0" w:firstRowFirstColumn="0" w:firstRowLastColumn="0" w:lastRowFirstColumn="0" w:lastRowLastColumn="0"/>
            <w:tcW w:w="1114" w:type="pct"/>
          </w:tcPr>
          <w:p w14:paraId="1CE58E50" w14:textId="78AA4461" w:rsidR="00BE4E91" w:rsidRPr="00414166" w:rsidRDefault="00BE4E91" w:rsidP="0045721D">
            <w:pPr>
              <w:pStyle w:val="Table"/>
              <w:spacing w:line="240" w:lineRule="auto"/>
              <w:jc w:val="both"/>
              <w:rPr>
                <w:sz w:val="22"/>
                <w:szCs w:val="22"/>
              </w:rPr>
            </w:pPr>
            <w:r w:rsidRPr="00414166">
              <w:rPr>
                <w:sz w:val="22"/>
                <w:szCs w:val="22"/>
              </w:rPr>
              <w:t>About QA</w:t>
            </w:r>
          </w:p>
        </w:tc>
        <w:tc>
          <w:tcPr>
            <w:tcW w:w="3886" w:type="pct"/>
          </w:tcPr>
          <w:p w14:paraId="70A4CDF8" w14:textId="0C8D0066" w:rsidR="00BE4E91" w:rsidRPr="00414166" w:rsidRDefault="00BE4E91"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It’s an exciting time to work with us at QA! We're on a mission to help organisations future-proof their workforce by equipping them with the latest data science skills. We’re proud to be the UK's leading tech training company and a major player in the US.  We've partnered with 96% of the FTSE and many Fortune 500 companies to bridge the gap between skills and business impact. We've helped over 1 million learners develop in-demand data science skills and get the results they're looking for.</w:t>
            </w:r>
          </w:p>
          <w:p w14:paraId="7D7E8F70" w14:textId="453BEB30" w:rsidR="00BE4E91" w:rsidRPr="00414166" w:rsidRDefault="00BE4E91"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We believe that learning shouldn't happen in a silo. That's why we design tailored learning programs that connect across departments and keep learners engaged through collaborative, cohort-based learning. Our unique approach combines the best of apprenticeships, instructor-led training, and self-paced learning to ensure a well-rounded, deep and immersive learning experience.</w:t>
            </w:r>
          </w:p>
          <w:p w14:paraId="2D915F0B" w14:textId="172A4A9D" w:rsidR="00BE4E91" w:rsidRPr="00414166" w:rsidRDefault="00BE4E91"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14166">
              <w:rPr>
                <w:sz w:val="22"/>
                <w:szCs w:val="22"/>
              </w:rPr>
              <w:t xml:space="preserve">If all of the above sounds good to you, we’d would be happy to hear from you.  To join our team of passionate trainers and help shape the future of data science education please visit </w:t>
            </w:r>
            <w:hyperlink r:id="rId11" w:tgtFrame="_blank" w:history="1">
              <w:r w:rsidRPr="00414166">
                <w:rPr>
                  <w:rStyle w:val="Hyperlink"/>
                  <w:sz w:val="22"/>
                  <w:szCs w:val="22"/>
                </w:rPr>
                <w:t>https://www.qa.com/about/careers/</w:t>
              </w:r>
            </w:hyperlink>
            <w:r w:rsidRPr="00414166">
              <w:rPr>
                <w:sz w:val="22"/>
                <w:szCs w:val="22"/>
              </w:rPr>
              <w:t xml:space="preserve"> to learn more about QA. </w:t>
            </w:r>
          </w:p>
        </w:tc>
      </w:tr>
      <w:tr w:rsidR="00BE4E91" w:rsidRPr="00414166" w14:paraId="33A7A5CD" w14:textId="77777777" w:rsidTr="00BE4E91">
        <w:tc>
          <w:tcPr>
            <w:cnfStyle w:val="001000000000" w:firstRow="0" w:lastRow="0" w:firstColumn="1" w:lastColumn="0" w:oddVBand="0" w:evenVBand="0" w:oddHBand="0" w:evenHBand="0" w:firstRowFirstColumn="0" w:firstRowLastColumn="0" w:lastRowFirstColumn="0" w:lastRowLastColumn="0"/>
            <w:tcW w:w="1114" w:type="pct"/>
          </w:tcPr>
          <w:p w14:paraId="76630424" w14:textId="27FBCB05" w:rsidR="00BE4E91" w:rsidRPr="00414166" w:rsidRDefault="00BE4E91" w:rsidP="00BE4E91">
            <w:pPr>
              <w:pStyle w:val="Table"/>
              <w:spacing w:line="240" w:lineRule="auto"/>
              <w:jc w:val="both"/>
              <w:rPr>
                <w:sz w:val="22"/>
                <w:szCs w:val="22"/>
              </w:rPr>
            </w:pPr>
            <w:r w:rsidRPr="00414166">
              <w:rPr>
                <w:sz w:val="22"/>
                <w:szCs w:val="22"/>
              </w:rPr>
              <w:lastRenderedPageBreak/>
              <w:t xml:space="preserve">Safeguarding Statement </w:t>
            </w:r>
          </w:p>
        </w:tc>
        <w:tc>
          <w:tcPr>
            <w:tcW w:w="3886" w:type="pct"/>
          </w:tcPr>
          <w:p w14:paraId="419075C0" w14:textId="77777777" w:rsidR="00BE4E91" w:rsidRPr="00414166" w:rsidRDefault="00BE4E91" w:rsidP="00BE4E91">
            <w:pPr>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414166">
              <w:rPr>
                <w:rFonts w:eastAsia="Montserrat" w:cs="Montserrat"/>
                <w:sz w:val="22"/>
                <w:szCs w:val="22"/>
              </w:rPr>
              <w:t>QA is committed to safeguarding and promoting the welfare of children, young people and adults with care and support needs. We hold the expectation that all staff share this commitment in creating a safe and inclusive environment and as an organization, we comply with relevant legislation and best practices in safeguarding and safe recruitment.</w:t>
            </w:r>
          </w:p>
          <w:p w14:paraId="1224D87B" w14:textId="0A9F4607" w:rsidR="00BE4E91" w:rsidRPr="00414166" w:rsidRDefault="00BE4E91" w:rsidP="00BE4E91">
            <w:pPr>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414166">
              <w:rPr>
                <w:rFonts w:eastAsia="Montserrat" w:cs="Montserrat"/>
                <w:sz w:val="22"/>
                <w:szCs w:val="22"/>
              </w:rPr>
              <w:t xml:space="preserve">This post is exempt from the Rehabilitation of Offenders Act </w:t>
            </w:r>
            <w:proofErr w:type="gramStart"/>
            <w:r w:rsidRPr="00414166">
              <w:rPr>
                <w:rFonts w:eastAsia="Montserrat" w:cs="Montserrat"/>
                <w:sz w:val="22"/>
                <w:szCs w:val="22"/>
              </w:rPr>
              <w:t>1974</w:t>
            </w:r>
            <w:proofErr w:type="gramEnd"/>
            <w:r w:rsidRPr="00414166">
              <w:rPr>
                <w:rFonts w:eastAsia="Montserrat" w:cs="Montserrat"/>
                <w:sz w:val="22"/>
                <w:szCs w:val="22"/>
              </w:rPr>
              <w:t xml:space="preserve"> and a comprehensive screening process will be undertaken on successful applicants including: </w:t>
            </w:r>
          </w:p>
          <w:p w14:paraId="2A919777" w14:textId="77777777" w:rsidR="00BE4E91" w:rsidRPr="00414166" w:rsidRDefault="00BE4E91">
            <w:pPr>
              <w:pStyle w:val="ListParagraph"/>
              <w:numPr>
                <w:ilvl w:val="0"/>
                <w:numId w:val="12"/>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414166">
              <w:rPr>
                <w:rFonts w:eastAsia="Montserrat" w:cs="Montserrat"/>
                <w:sz w:val="22"/>
                <w:szCs w:val="22"/>
              </w:rPr>
              <w:t xml:space="preserve">an enhanced disclosure check </w:t>
            </w:r>
          </w:p>
          <w:p w14:paraId="2E6C6D39" w14:textId="77777777" w:rsidR="00BE4E91" w:rsidRPr="00414166"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414166">
              <w:rPr>
                <w:rFonts w:eastAsia="Montserrat" w:cs="Montserrat"/>
                <w:sz w:val="22"/>
                <w:szCs w:val="22"/>
              </w:rPr>
              <w:t>Child Barring list check</w:t>
            </w:r>
          </w:p>
          <w:p w14:paraId="10A6F801" w14:textId="77777777" w:rsidR="00BE4E91" w:rsidRPr="00414166"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414166">
              <w:rPr>
                <w:rFonts w:eastAsia="Montserrat" w:cs="Montserrat"/>
                <w:sz w:val="22"/>
                <w:szCs w:val="22"/>
              </w:rPr>
              <w:t>qualification checks</w:t>
            </w:r>
          </w:p>
          <w:p w14:paraId="7084FF19" w14:textId="77777777" w:rsidR="00BE4E91" w:rsidRPr="00414166"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414166">
              <w:rPr>
                <w:rFonts w:eastAsia="Montserrat" w:cs="Montserrat"/>
                <w:sz w:val="22"/>
                <w:szCs w:val="22"/>
              </w:rPr>
              <w:t xml:space="preserve">online checks </w:t>
            </w:r>
          </w:p>
          <w:p w14:paraId="393B5FE3" w14:textId="77777777" w:rsidR="00BE4E91" w:rsidRPr="00414166"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414166">
              <w:rPr>
                <w:rFonts w:eastAsia="Montserrat" w:cs="Montserrat"/>
                <w:sz w:val="22"/>
                <w:szCs w:val="22"/>
              </w:rPr>
              <w:t>medical fitness</w:t>
            </w:r>
          </w:p>
          <w:p w14:paraId="783CCDEE" w14:textId="6C0B3E44" w:rsidR="00BE4E91" w:rsidRPr="00414166"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414166">
              <w:rPr>
                <w:rFonts w:eastAsia="Montserrat" w:cs="Montserrat"/>
                <w:sz w:val="22"/>
                <w:szCs w:val="22"/>
              </w:rPr>
              <w:t>identity and right to work</w:t>
            </w:r>
          </w:p>
          <w:p w14:paraId="4C06926D" w14:textId="06609D95" w:rsidR="00BE4E91" w:rsidRPr="00414166" w:rsidRDefault="00BE4E91" w:rsidP="00BE4E91">
            <w:pPr>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414166">
              <w:rPr>
                <w:rFonts w:eastAsia="Montserrat" w:cs="Montserrat"/>
                <w:sz w:val="22"/>
                <w:szCs w:val="22"/>
              </w:rPr>
              <w:t xml:space="preserve">All applicants will be required to provide two references covering the previous three years and a Criminal Declaration form must be completed and returned ahead of interview. </w:t>
            </w:r>
          </w:p>
          <w:p w14:paraId="4FA2CD37" w14:textId="332C4FB1" w:rsidR="00BE4E91" w:rsidRPr="00414166" w:rsidRDefault="00BE4E91" w:rsidP="00BE4E91">
            <w:pPr>
              <w:pStyle w:val="Table"/>
              <w:spacing w:line="240" w:lineRule="auto"/>
              <w:cnfStyle w:val="000000000000" w:firstRow="0" w:lastRow="0" w:firstColumn="0" w:lastColumn="0" w:oddVBand="0" w:evenVBand="0" w:oddHBand="0" w:evenHBand="0" w:firstRowFirstColumn="0" w:firstRowLastColumn="0" w:lastRowFirstColumn="0" w:lastRowLastColumn="0"/>
              <w:rPr>
                <w:rFonts w:eastAsia="Montserrat" w:cs="Montserrat"/>
                <w:color w:val="FFFFFF" w:themeColor="background1"/>
                <w:sz w:val="22"/>
                <w:szCs w:val="22"/>
              </w:rPr>
            </w:pPr>
            <w:r w:rsidRPr="00414166">
              <w:rPr>
                <w:rFonts w:eastAsia="Montserrat" w:cs="Montserrat"/>
                <w:sz w:val="22"/>
                <w:szCs w:val="22"/>
              </w:rPr>
              <w:t>We look forward to welcoming dedicated individuals who share our commitment to safety and well-being.</w:t>
            </w:r>
          </w:p>
        </w:tc>
      </w:tr>
    </w:tbl>
    <w:p w14:paraId="556F19FA" w14:textId="77777777" w:rsidR="00AC169F" w:rsidRPr="00414166" w:rsidRDefault="00AC169F" w:rsidP="004A56D8">
      <w:pPr>
        <w:spacing w:before="0" w:after="160"/>
        <w:rPr>
          <w:sz w:val="22"/>
          <w:szCs w:val="22"/>
        </w:rPr>
      </w:pPr>
    </w:p>
    <w:sectPr w:rsidR="00AC169F" w:rsidRPr="00414166" w:rsidSect="004210EB">
      <w:headerReference w:type="default" r:id="rId12"/>
      <w:footerReference w:type="default" r:id="rId13"/>
      <w:footerReference w:type="first" r:id="rId14"/>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7C31B" w14:textId="77777777" w:rsidR="00200067" w:rsidRDefault="00200067" w:rsidP="007F513E">
      <w:r>
        <w:separator/>
      </w:r>
    </w:p>
  </w:endnote>
  <w:endnote w:type="continuationSeparator" w:id="0">
    <w:p w14:paraId="021BE315" w14:textId="77777777" w:rsidR="00200067" w:rsidRDefault="00200067"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igtree">
    <w:panose1 w:val="00000000000000000000"/>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Figtree ExtraBold">
    <w:panose1 w:val="00000000000000000000"/>
    <w:charset w:val="00"/>
    <w:family w:val="auto"/>
    <w:pitch w:val="variable"/>
    <w:sig w:usb0="A000006F" w:usb1="0000007B" w:usb2="00000000" w:usb3="00000000" w:csb0="00000093" w:csb1="00000000"/>
  </w:font>
  <w:font w:name="Figtree Medium">
    <w:panose1 w:val="00000000000000000000"/>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206AAA7E" w:rsidR="005650C1" w:rsidRDefault="005650C1">
    <w:pPr>
      <w:pStyle w:val="Footer"/>
      <w:rPr>
        <w:sz w:val="20"/>
        <w:szCs w:val="20"/>
      </w:rPr>
    </w:pPr>
    <w:r w:rsidRPr="005650C1">
      <w:rPr>
        <w:sz w:val="20"/>
        <w:szCs w:val="20"/>
      </w:rPr>
      <w:tab/>
    </w:r>
    <w:r w:rsidR="0045721D">
      <w:rPr>
        <w:sz w:val="20"/>
        <w:szCs w:val="20"/>
      </w:rPr>
      <w:t>V3 R Edeson</w:t>
    </w:r>
    <w:r w:rsidRPr="005650C1">
      <w:rPr>
        <w:sz w:val="20"/>
        <w:szCs w:val="20"/>
      </w:rPr>
      <w:tab/>
      <w:t>Copyright QA Ltd 2024</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r>
      <w:t>i</w:t>
    </w:r>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91E0C" w14:textId="77777777" w:rsidR="00200067" w:rsidRDefault="00200067" w:rsidP="007F513E">
      <w:r>
        <w:separator/>
      </w:r>
    </w:p>
  </w:footnote>
  <w:footnote w:type="continuationSeparator" w:id="0">
    <w:p w14:paraId="1003819F" w14:textId="77777777" w:rsidR="00200067" w:rsidRDefault="00200067"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F789" w14:textId="3C7DB523" w:rsidR="593D53C8" w:rsidRDefault="593D53C8" w:rsidP="593D53C8">
    <w:pPr>
      <w:pStyle w:val="Header"/>
      <w:rPr>
        <w:sz w:val="18"/>
        <w:szCs w:val="18"/>
      </w:rPr>
    </w:pPr>
    <w:r>
      <w:rPr>
        <w:noProof/>
      </w:rPr>
      <w:drawing>
        <wp:inline distT="0" distB="0" distL="0" distR="0" wp14:anchorId="67C863C7" wp14:editId="39312510">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86894" cy="324000"/>
                  </a:xfrm>
                  <a:prstGeom prst="rect">
                    <a:avLst/>
                  </a:prstGeom>
                </pic:spPr>
              </pic:pic>
            </a:graphicData>
          </a:graphic>
        </wp:inline>
      </w:drawing>
    </w:r>
    <w:r>
      <w:t xml:space="preserve">                </w:t>
    </w:r>
    <w:r w:rsidRPr="593D53C8">
      <w:rPr>
        <w:color w:val="FF000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B940EA"/>
    <w:multiLevelType w:val="multilevel"/>
    <w:tmpl w:val="3AC4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 w15:restartNumberingAfterBreak="0">
    <w:nsid w:val="132C3553"/>
    <w:multiLevelType w:val="multilevel"/>
    <w:tmpl w:val="E986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A513D7"/>
    <w:multiLevelType w:val="multilevel"/>
    <w:tmpl w:val="C880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11691"/>
    <w:multiLevelType w:val="hybridMultilevel"/>
    <w:tmpl w:val="90360952"/>
    <w:lvl w:ilvl="0" w:tplc="07DAB6F0">
      <w:start w:val="1"/>
      <w:numFmt w:val="bullet"/>
      <w:lvlText w:val=""/>
      <w:lvlJc w:val="left"/>
      <w:pPr>
        <w:ind w:left="720" w:hanging="360"/>
      </w:pPr>
      <w:rPr>
        <w:rFonts w:ascii="Symbol" w:hAnsi="Symbol" w:hint="default"/>
      </w:rPr>
    </w:lvl>
    <w:lvl w:ilvl="1" w:tplc="9C0E6590">
      <w:start w:val="1"/>
      <w:numFmt w:val="bullet"/>
      <w:lvlText w:val="o"/>
      <w:lvlJc w:val="left"/>
      <w:pPr>
        <w:ind w:left="1440" w:hanging="360"/>
      </w:pPr>
      <w:rPr>
        <w:rFonts w:ascii="Courier New" w:hAnsi="Courier New" w:hint="default"/>
      </w:rPr>
    </w:lvl>
    <w:lvl w:ilvl="2" w:tplc="DBB44828">
      <w:start w:val="1"/>
      <w:numFmt w:val="bullet"/>
      <w:lvlText w:val=""/>
      <w:lvlJc w:val="left"/>
      <w:pPr>
        <w:ind w:left="2160" w:hanging="360"/>
      </w:pPr>
      <w:rPr>
        <w:rFonts w:ascii="Wingdings" w:hAnsi="Wingdings" w:hint="default"/>
      </w:rPr>
    </w:lvl>
    <w:lvl w:ilvl="3" w:tplc="9612A496">
      <w:start w:val="1"/>
      <w:numFmt w:val="bullet"/>
      <w:lvlText w:val=""/>
      <w:lvlJc w:val="left"/>
      <w:pPr>
        <w:ind w:left="2880" w:hanging="360"/>
      </w:pPr>
      <w:rPr>
        <w:rFonts w:ascii="Symbol" w:hAnsi="Symbol" w:hint="default"/>
      </w:rPr>
    </w:lvl>
    <w:lvl w:ilvl="4" w:tplc="B3F66C38">
      <w:start w:val="1"/>
      <w:numFmt w:val="bullet"/>
      <w:lvlText w:val="o"/>
      <w:lvlJc w:val="left"/>
      <w:pPr>
        <w:ind w:left="3600" w:hanging="360"/>
      </w:pPr>
      <w:rPr>
        <w:rFonts w:ascii="Courier New" w:hAnsi="Courier New" w:hint="default"/>
      </w:rPr>
    </w:lvl>
    <w:lvl w:ilvl="5" w:tplc="3350FA1E">
      <w:start w:val="1"/>
      <w:numFmt w:val="bullet"/>
      <w:lvlText w:val=""/>
      <w:lvlJc w:val="left"/>
      <w:pPr>
        <w:ind w:left="4320" w:hanging="360"/>
      </w:pPr>
      <w:rPr>
        <w:rFonts w:ascii="Wingdings" w:hAnsi="Wingdings" w:hint="default"/>
      </w:rPr>
    </w:lvl>
    <w:lvl w:ilvl="6" w:tplc="FB6E7098">
      <w:start w:val="1"/>
      <w:numFmt w:val="bullet"/>
      <w:lvlText w:val=""/>
      <w:lvlJc w:val="left"/>
      <w:pPr>
        <w:ind w:left="5040" w:hanging="360"/>
      </w:pPr>
      <w:rPr>
        <w:rFonts w:ascii="Symbol" w:hAnsi="Symbol" w:hint="default"/>
      </w:rPr>
    </w:lvl>
    <w:lvl w:ilvl="7" w:tplc="F086F6B2">
      <w:start w:val="1"/>
      <w:numFmt w:val="bullet"/>
      <w:lvlText w:val="o"/>
      <w:lvlJc w:val="left"/>
      <w:pPr>
        <w:ind w:left="5760" w:hanging="360"/>
      </w:pPr>
      <w:rPr>
        <w:rFonts w:ascii="Courier New" w:hAnsi="Courier New" w:hint="default"/>
      </w:rPr>
    </w:lvl>
    <w:lvl w:ilvl="8" w:tplc="CBE47416">
      <w:start w:val="1"/>
      <w:numFmt w:val="bullet"/>
      <w:lvlText w:val=""/>
      <w:lvlJc w:val="left"/>
      <w:pPr>
        <w:ind w:left="6480" w:hanging="360"/>
      </w:pPr>
      <w:rPr>
        <w:rFonts w:ascii="Wingdings" w:hAnsi="Wingdings" w:hint="default"/>
      </w:rPr>
    </w:lvl>
  </w:abstractNum>
  <w:abstractNum w:abstractNumId="7" w15:restartNumberingAfterBreak="0">
    <w:nsid w:val="183601B4"/>
    <w:multiLevelType w:val="multilevel"/>
    <w:tmpl w:val="F844C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B5FF1"/>
    <w:multiLevelType w:val="multilevel"/>
    <w:tmpl w:val="CAEC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C37565"/>
    <w:multiLevelType w:val="hybridMultilevel"/>
    <w:tmpl w:val="C89C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DE6EF2"/>
    <w:multiLevelType w:val="hybridMultilevel"/>
    <w:tmpl w:val="CCB6F658"/>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29C70122"/>
    <w:multiLevelType w:val="multilevel"/>
    <w:tmpl w:val="2D244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531567"/>
    <w:multiLevelType w:val="multilevel"/>
    <w:tmpl w:val="6B66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6F083D"/>
    <w:multiLevelType w:val="multilevel"/>
    <w:tmpl w:val="942A9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4432789E"/>
    <w:multiLevelType w:val="multilevel"/>
    <w:tmpl w:val="50D8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0D6D"/>
    <w:multiLevelType w:val="multilevel"/>
    <w:tmpl w:val="639C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7E5526"/>
    <w:multiLevelType w:val="multilevel"/>
    <w:tmpl w:val="B9A8F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6F5A87"/>
    <w:multiLevelType w:val="hybridMultilevel"/>
    <w:tmpl w:val="6BD2D7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137777"/>
    <w:multiLevelType w:val="multilevel"/>
    <w:tmpl w:val="BDD6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3D6AAB"/>
    <w:multiLevelType w:val="multilevel"/>
    <w:tmpl w:val="C340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E06A2A"/>
    <w:multiLevelType w:val="multilevel"/>
    <w:tmpl w:val="108C2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4A0A49"/>
    <w:multiLevelType w:val="multilevel"/>
    <w:tmpl w:val="6EC0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0933DA"/>
    <w:multiLevelType w:val="hybridMultilevel"/>
    <w:tmpl w:val="CB900E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775049767">
    <w:abstractNumId w:val="15"/>
  </w:num>
  <w:num w:numId="2" w16cid:durableId="37897106">
    <w:abstractNumId w:val="2"/>
  </w:num>
  <w:num w:numId="3" w16cid:durableId="1509756976">
    <w:abstractNumId w:val="24"/>
  </w:num>
  <w:num w:numId="4" w16cid:durableId="1992630998">
    <w:abstractNumId w:val="0"/>
  </w:num>
  <w:num w:numId="5" w16cid:durableId="1589922319">
    <w:abstractNumId w:val="16"/>
  </w:num>
  <w:num w:numId="6" w16cid:durableId="380635671">
    <w:abstractNumId w:val="18"/>
  </w:num>
  <w:num w:numId="7" w16cid:durableId="2075270541">
    <w:abstractNumId w:val="11"/>
  </w:num>
  <w:num w:numId="8" w16cid:durableId="658967853">
    <w:abstractNumId w:val="29"/>
  </w:num>
  <w:num w:numId="9" w16cid:durableId="1582442330">
    <w:abstractNumId w:val="3"/>
  </w:num>
  <w:num w:numId="10" w16cid:durableId="1693529811">
    <w:abstractNumId w:val="28"/>
  </w:num>
  <w:num w:numId="11" w16cid:durableId="2041784658">
    <w:abstractNumId w:val="6"/>
  </w:num>
  <w:num w:numId="12" w16cid:durableId="241182415">
    <w:abstractNumId w:val="9"/>
  </w:num>
  <w:num w:numId="13" w16cid:durableId="58139489">
    <w:abstractNumId w:val="7"/>
  </w:num>
  <w:num w:numId="14" w16cid:durableId="464470676">
    <w:abstractNumId w:val="10"/>
  </w:num>
  <w:num w:numId="15" w16cid:durableId="521168971">
    <w:abstractNumId w:val="21"/>
  </w:num>
  <w:num w:numId="16" w16cid:durableId="1759134950">
    <w:abstractNumId w:val="27"/>
  </w:num>
  <w:num w:numId="17" w16cid:durableId="1313945687">
    <w:abstractNumId w:val="26"/>
  </w:num>
  <w:num w:numId="18" w16cid:durableId="1556358136">
    <w:abstractNumId w:val="12"/>
  </w:num>
  <w:num w:numId="19" w16cid:durableId="1573080961">
    <w:abstractNumId w:val="5"/>
  </w:num>
  <w:num w:numId="20" w16cid:durableId="1533490459">
    <w:abstractNumId w:val="19"/>
  </w:num>
  <w:num w:numId="21" w16cid:durableId="639656901">
    <w:abstractNumId w:val="8"/>
  </w:num>
  <w:num w:numId="22" w16cid:durableId="596448605">
    <w:abstractNumId w:val="23"/>
  </w:num>
  <w:num w:numId="23" w16cid:durableId="535240746">
    <w:abstractNumId w:val="25"/>
  </w:num>
  <w:num w:numId="24" w16cid:durableId="1877159562">
    <w:abstractNumId w:val="4"/>
  </w:num>
  <w:num w:numId="25" w16cid:durableId="341323079">
    <w:abstractNumId w:val="22"/>
  </w:num>
  <w:num w:numId="26" w16cid:durableId="1188830161">
    <w:abstractNumId w:val="14"/>
  </w:num>
  <w:num w:numId="27" w16cid:durableId="1994261481">
    <w:abstractNumId w:val="20"/>
  </w:num>
  <w:num w:numId="28" w16cid:durableId="1142382985">
    <w:abstractNumId w:val="13"/>
  </w:num>
  <w:num w:numId="29" w16cid:durableId="1362781228">
    <w:abstractNumId w:val="1"/>
  </w:num>
  <w:num w:numId="30" w16cid:durableId="2015106176">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03EE"/>
    <w:rsid w:val="00014C9E"/>
    <w:rsid w:val="000217FA"/>
    <w:rsid w:val="00022EB9"/>
    <w:rsid w:val="00023489"/>
    <w:rsid w:val="00024CA2"/>
    <w:rsid w:val="00030DD2"/>
    <w:rsid w:val="00032874"/>
    <w:rsid w:val="00043275"/>
    <w:rsid w:val="000439EF"/>
    <w:rsid w:val="0004620D"/>
    <w:rsid w:val="000650C2"/>
    <w:rsid w:val="0006516C"/>
    <w:rsid w:val="0007050E"/>
    <w:rsid w:val="00072656"/>
    <w:rsid w:val="00082AC3"/>
    <w:rsid w:val="00087640"/>
    <w:rsid w:val="000910F3"/>
    <w:rsid w:val="00094E27"/>
    <w:rsid w:val="000B58BC"/>
    <w:rsid w:val="000C5F25"/>
    <w:rsid w:val="000C6C71"/>
    <w:rsid w:val="000C6F7D"/>
    <w:rsid w:val="000D5339"/>
    <w:rsid w:val="000E2F26"/>
    <w:rsid w:val="0011357B"/>
    <w:rsid w:val="00120DCE"/>
    <w:rsid w:val="001253FD"/>
    <w:rsid w:val="00134C15"/>
    <w:rsid w:val="0014145F"/>
    <w:rsid w:val="001510AB"/>
    <w:rsid w:val="00152AE6"/>
    <w:rsid w:val="001600EC"/>
    <w:rsid w:val="00162A8C"/>
    <w:rsid w:val="001709BE"/>
    <w:rsid w:val="00175BFD"/>
    <w:rsid w:val="00182B22"/>
    <w:rsid w:val="00185B11"/>
    <w:rsid w:val="00191093"/>
    <w:rsid w:val="00194F98"/>
    <w:rsid w:val="001B6FB5"/>
    <w:rsid w:val="001C19F9"/>
    <w:rsid w:val="001E35BB"/>
    <w:rsid w:val="001E44F2"/>
    <w:rsid w:val="001E5525"/>
    <w:rsid w:val="001F5B9E"/>
    <w:rsid w:val="001F7308"/>
    <w:rsid w:val="00200067"/>
    <w:rsid w:val="002136AD"/>
    <w:rsid w:val="0022020E"/>
    <w:rsid w:val="002260DA"/>
    <w:rsid w:val="00243D1E"/>
    <w:rsid w:val="00265338"/>
    <w:rsid w:val="0028219F"/>
    <w:rsid w:val="00294ECE"/>
    <w:rsid w:val="002A02A4"/>
    <w:rsid w:val="002A365B"/>
    <w:rsid w:val="002A3720"/>
    <w:rsid w:val="002A65F1"/>
    <w:rsid w:val="002B086E"/>
    <w:rsid w:val="002B6761"/>
    <w:rsid w:val="002B69D6"/>
    <w:rsid w:val="002C0BED"/>
    <w:rsid w:val="002E1E0A"/>
    <w:rsid w:val="002E2D72"/>
    <w:rsid w:val="002E3C35"/>
    <w:rsid w:val="002E4C08"/>
    <w:rsid w:val="002E79E2"/>
    <w:rsid w:val="00307583"/>
    <w:rsid w:val="0032085B"/>
    <w:rsid w:val="00323455"/>
    <w:rsid w:val="00325D71"/>
    <w:rsid w:val="00326029"/>
    <w:rsid w:val="0033641D"/>
    <w:rsid w:val="00340E8E"/>
    <w:rsid w:val="003415B4"/>
    <w:rsid w:val="00343F16"/>
    <w:rsid w:val="00346CF1"/>
    <w:rsid w:val="003603BA"/>
    <w:rsid w:val="00364719"/>
    <w:rsid w:val="003A7644"/>
    <w:rsid w:val="003B54B5"/>
    <w:rsid w:val="003C436F"/>
    <w:rsid w:val="003D584D"/>
    <w:rsid w:val="004017C7"/>
    <w:rsid w:val="004135B2"/>
    <w:rsid w:val="00414166"/>
    <w:rsid w:val="00416861"/>
    <w:rsid w:val="004210EB"/>
    <w:rsid w:val="00426CF9"/>
    <w:rsid w:val="00437598"/>
    <w:rsid w:val="00441EB6"/>
    <w:rsid w:val="0044495C"/>
    <w:rsid w:val="00451696"/>
    <w:rsid w:val="00453FD7"/>
    <w:rsid w:val="0045721D"/>
    <w:rsid w:val="00460CEA"/>
    <w:rsid w:val="0046212B"/>
    <w:rsid w:val="00474E79"/>
    <w:rsid w:val="00486D9B"/>
    <w:rsid w:val="00497AD6"/>
    <w:rsid w:val="004A227A"/>
    <w:rsid w:val="004A2A30"/>
    <w:rsid w:val="004A2C68"/>
    <w:rsid w:val="004A56D8"/>
    <w:rsid w:val="004B455B"/>
    <w:rsid w:val="004C0895"/>
    <w:rsid w:val="004C0B39"/>
    <w:rsid w:val="004C2DA0"/>
    <w:rsid w:val="004C4396"/>
    <w:rsid w:val="004E5F65"/>
    <w:rsid w:val="004F0016"/>
    <w:rsid w:val="004F0BC6"/>
    <w:rsid w:val="004F4BB1"/>
    <w:rsid w:val="004F4FBA"/>
    <w:rsid w:val="00520E70"/>
    <w:rsid w:val="00523655"/>
    <w:rsid w:val="00524EC7"/>
    <w:rsid w:val="00527370"/>
    <w:rsid w:val="0053225A"/>
    <w:rsid w:val="005324A5"/>
    <w:rsid w:val="00555B1C"/>
    <w:rsid w:val="005650C1"/>
    <w:rsid w:val="0057319C"/>
    <w:rsid w:val="00574380"/>
    <w:rsid w:val="00586DB6"/>
    <w:rsid w:val="00587965"/>
    <w:rsid w:val="00597991"/>
    <w:rsid w:val="005A2769"/>
    <w:rsid w:val="005A300C"/>
    <w:rsid w:val="005A38C2"/>
    <w:rsid w:val="005A656D"/>
    <w:rsid w:val="005A7828"/>
    <w:rsid w:val="005B0D93"/>
    <w:rsid w:val="005C6623"/>
    <w:rsid w:val="005F5367"/>
    <w:rsid w:val="006007BF"/>
    <w:rsid w:val="00601D61"/>
    <w:rsid w:val="00602689"/>
    <w:rsid w:val="00610438"/>
    <w:rsid w:val="00616CE3"/>
    <w:rsid w:val="006471A8"/>
    <w:rsid w:val="006511A2"/>
    <w:rsid w:val="00652585"/>
    <w:rsid w:val="006638C8"/>
    <w:rsid w:val="0066501D"/>
    <w:rsid w:val="0068572B"/>
    <w:rsid w:val="00687793"/>
    <w:rsid w:val="006911C4"/>
    <w:rsid w:val="00697B9A"/>
    <w:rsid w:val="006A45C5"/>
    <w:rsid w:val="006C0FEB"/>
    <w:rsid w:val="006E2B2A"/>
    <w:rsid w:val="006E690D"/>
    <w:rsid w:val="006E7F90"/>
    <w:rsid w:val="00700570"/>
    <w:rsid w:val="00717833"/>
    <w:rsid w:val="00724E3E"/>
    <w:rsid w:val="00731C20"/>
    <w:rsid w:val="007476B9"/>
    <w:rsid w:val="00750DA6"/>
    <w:rsid w:val="00751660"/>
    <w:rsid w:val="00762BD0"/>
    <w:rsid w:val="00765FEF"/>
    <w:rsid w:val="007741DD"/>
    <w:rsid w:val="0078336F"/>
    <w:rsid w:val="007866A8"/>
    <w:rsid w:val="00786B7E"/>
    <w:rsid w:val="007B3280"/>
    <w:rsid w:val="007C2497"/>
    <w:rsid w:val="007C3D89"/>
    <w:rsid w:val="007D5CA7"/>
    <w:rsid w:val="007D6146"/>
    <w:rsid w:val="007E2CF4"/>
    <w:rsid w:val="007E44AB"/>
    <w:rsid w:val="007F513E"/>
    <w:rsid w:val="007F5A7E"/>
    <w:rsid w:val="007F650A"/>
    <w:rsid w:val="00804FD1"/>
    <w:rsid w:val="0080546A"/>
    <w:rsid w:val="00813540"/>
    <w:rsid w:val="00820D5C"/>
    <w:rsid w:val="0084601C"/>
    <w:rsid w:val="00847D67"/>
    <w:rsid w:val="00852C18"/>
    <w:rsid w:val="008648DD"/>
    <w:rsid w:val="00872350"/>
    <w:rsid w:val="00883378"/>
    <w:rsid w:val="008856DD"/>
    <w:rsid w:val="008965EE"/>
    <w:rsid w:val="008A01D8"/>
    <w:rsid w:val="008A2393"/>
    <w:rsid w:val="008B3754"/>
    <w:rsid w:val="008D4504"/>
    <w:rsid w:val="008D6BDC"/>
    <w:rsid w:val="00901E6B"/>
    <w:rsid w:val="00902965"/>
    <w:rsid w:val="00903FCA"/>
    <w:rsid w:val="00911ABF"/>
    <w:rsid w:val="00913B0F"/>
    <w:rsid w:val="0093598F"/>
    <w:rsid w:val="00937313"/>
    <w:rsid w:val="00951F45"/>
    <w:rsid w:val="009715FF"/>
    <w:rsid w:val="00987561"/>
    <w:rsid w:val="009960F5"/>
    <w:rsid w:val="009B0E0C"/>
    <w:rsid w:val="009D3007"/>
    <w:rsid w:val="009D73A3"/>
    <w:rsid w:val="009F033F"/>
    <w:rsid w:val="009F3CB1"/>
    <w:rsid w:val="00A03FE1"/>
    <w:rsid w:val="00A2336E"/>
    <w:rsid w:val="00A32D5B"/>
    <w:rsid w:val="00A433B2"/>
    <w:rsid w:val="00A45AFE"/>
    <w:rsid w:val="00A67669"/>
    <w:rsid w:val="00A76D1A"/>
    <w:rsid w:val="00A85367"/>
    <w:rsid w:val="00A922CF"/>
    <w:rsid w:val="00A9610A"/>
    <w:rsid w:val="00A965B3"/>
    <w:rsid w:val="00AB0162"/>
    <w:rsid w:val="00AB1542"/>
    <w:rsid w:val="00AC169F"/>
    <w:rsid w:val="00AD2A6A"/>
    <w:rsid w:val="00AE3655"/>
    <w:rsid w:val="00AF24CC"/>
    <w:rsid w:val="00AF3CDB"/>
    <w:rsid w:val="00B001CA"/>
    <w:rsid w:val="00B142E1"/>
    <w:rsid w:val="00B14F38"/>
    <w:rsid w:val="00B25C5E"/>
    <w:rsid w:val="00B30920"/>
    <w:rsid w:val="00B35D3F"/>
    <w:rsid w:val="00B3639D"/>
    <w:rsid w:val="00B37595"/>
    <w:rsid w:val="00B46BC2"/>
    <w:rsid w:val="00B57DB4"/>
    <w:rsid w:val="00B632F7"/>
    <w:rsid w:val="00B646F4"/>
    <w:rsid w:val="00B77EDB"/>
    <w:rsid w:val="00B801F6"/>
    <w:rsid w:val="00B87D62"/>
    <w:rsid w:val="00B9570D"/>
    <w:rsid w:val="00BA5D3A"/>
    <w:rsid w:val="00BB13E7"/>
    <w:rsid w:val="00BC09CF"/>
    <w:rsid w:val="00BC51AA"/>
    <w:rsid w:val="00BE0167"/>
    <w:rsid w:val="00BE4E91"/>
    <w:rsid w:val="00BE6F66"/>
    <w:rsid w:val="00BF0697"/>
    <w:rsid w:val="00BF0921"/>
    <w:rsid w:val="00C023BC"/>
    <w:rsid w:val="00C1331D"/>
    <w:rsid w:val="00C142EA"/>
    <w:rsid w:val="00C217D8"/>
    <w:rsid w:val="00C27718"/>
    <w:rsid w:val="00C31CB9"/>
    <w:rsid w:val="00C341D9"/>
    <w:rsid w:val="00C34B92"/>
    <w:rsid w:val="00C4044B"/>
    <w:rsid w:val="00C41BA9"/>
    <w:rsid w:val="00C45675"/>
    <w:rsid w:val="00C46275"/>
    <w:rsid w:val="00C57911"/>
    <w:rsid w:val="00C75240"/>
    <w:rsid w:val="00C82ADE"/>
    <w:rsid w:val="00CA2106"/>
    <w:rsid w:val="00CA6B94"/>
    <w:rsid w:val="00CB2FC5"/>
    <w:rsid w:val="00CC14FB"/>
    <w:rsid w:val="00CD1210"/>
    <w:rsid w:val="00CE5672"/>
    <w:rsid w:val="00D00A19"/>
    <w:rsid w:val="00D01A91"/>
    <w:rsid w:val="00D04303"/>
    <w:rsid w:val="00D212FD"/>
    <w:rsid w:val="00D24437"/>
    <w:rsid w:val="00D25E19"/>
    <w:rsid w:val="00D4109A"/>
    <w:rsid w:val="00D43346"/>
    <w:rsid w:val="00D51DE1"/>
    <w:rsid w:val="00D52791"/>
    <w:rsid w:val="00D60A39"/>
    <w:rsid w:val="00D63AB5"/>
    <w:rsid w:val="00D70BF9"/>
    <w:rsid w:val="00D71E1F"/>
    <w:rsid w:val="00D824D6"/>
    <w:rsid w:val="00D975A7"/>
    <w:rsid w:val="00DB425E"/>
    <w:rsid w:val="00DC43C6"/>
    <w:rsid w:val="00DD050E"/>
    <w:rsid w:val="00DD3AD6"/>
    <w:rsid w:val="00DE2271"/>
    <w:rsid w:val="00DE2951"/>
    <w:rsid w:val="00DF1239"/>
    <w:rsid w:val="00DF1581"/>
    <w:rsid w:val="00DF18B7"/>
    <w:rsid w:val="00E114EF"/>
    <w:rsid w:val="00E22609"/>
    <w:rsid w:val="00E23C39"/>
    <w:rsid w:val="00E25783"/>
    <w:rsid w:val="00E536DC"/>
    <w:rsid w:val="00E626F8"/>
    <w:rsid w:val="00E635A6"/>
    <w:rsid w:val="00E90364"/>
    <w:rsid w:val="00E93347"/>
    <w:rsid w:val="00E97C68"/>
    <w:rsid w:val="00EA096D"/>
    <w:rsid w:val="00EB1063"/>
    <w:rsid w:val="00EB3038"/>
    <w:rsid w:val="00EC592C"/>
    <w:rsid w:val="00ED3E02"/>
    <w:rsid w:val="00EE0D2A"/>
    <w:rsid w:val="00EE41BF"/>
    <w:rsid w:val="00F02405"/>
    <w:rsid w:val="00F04C1A"/>
    <w:rsid w:val="00F078E3"/>
    <w:rsid w:val="00F10D42"/>
    <w:rsid w:val="00F1147D"/>
    <w:rsid w:val="00F22D43"/>
    <w:rsid w:val="00F31A40"/>
    <w:rsid w:val="00F3281A"/>
    <w:rsid w:val="00F41476"/>
    <w:rsid w:val="00F559A5"/>
    <w:rsid w:val="00F57EB3"/>
    <w:rsid w:val="00F71083"/>
    <w:rsid w:val="00F81233"/>
    <w:rsid w:val="00F831EE"/>
    <w:rsid w:val="00F87765"/>
    <w:rsid w:val="00F9159C"/>
    <w:rsid w:val="00F94AD2"/>
    <w:rsid w:val="00FA06B8"/>
    <w:rsid w:val="00FB5B97"/>
    <w:rsid w:val="00FE5CA8"/>
    <w:rsid w:val="00FE6367"/>
    <w:rsid w:val="00FF397E"/>
    <w:rsid w:val="00FF45E5"/>
    <w:rsid w:val="1BC797FD"/>
    <w:rsid w:val="593D53C8"/>
    <w:rsid w:val="5ACAD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4"/>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2"/>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3"/>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0"/>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5"/>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6"/>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7"/>
      </w:numPr>
    </w:pPr>
  </w:style>
  <w:style w:type="paragraph" w:customStyle="1" w:styleId="NumberList0">
    <w:name w:val="Number List"/>
    <w:basedOn w:val="Normal"/>
    <w:rsid w:val="00F10D42"/>
    <w:pPr>
      <w:numPr>
        <w:numId w:val="8"/>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9"/>
      </w:numPr>
      <w:spacing w:before="0" w:line="264" w:lineRule="auto"/>
    </w:pPr>
    <w:rPr>
      <w:rFonts w:ascii="Montserrat Light" w:hAnsi="Montserrat Light"/>
      <w:kern w:val="0"/>
      <w:sz w:val="22"/>
      <w:szCs w:val="22"/>
      <w14:ligatures w14:val="none"/>
    </w:rPr>
  </w:style>
  <w:style w:type="character" w:customStyle="1" w:styleId="normaltextrun">
    <w:name w:val="normaltextrun"/>
    <w:basedOn w:val="DefaultParagraphFont"/>
    <w:rsid w:val="00C27718"/>
  </w:style>
  <w:style w:type="paragraph" w:customStyle="1" w:styleId="paragraph">
    <w:name w:val="paragraph"/>
    <w:basedOn w:val="Normal"/>
    <w:rsid w:val="00C2771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CA6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746">
      <w:bodyDiv w:val="1"/>
      <w:marLeft w:val="0"/>
      <w:marRight w:val="0"/>
      <w:marTop w:val="0"/>
      <w:marBottom w:val="0"/>
      <w:divBdr>
        <w:top w:val="none" w:sz="0" w:space="0" w:color="auto"/>
        <w:left w:val="none" w:sz="0" w:space="0" w:color="auto"/>
        <w:bottom w:val="none" w:sz="0" w:space="0" w:color="auto"/>
        <w:right w:val="none" w:sz="0" w:space="0" w:color="auto"/>
      </w:divBdr>
    </w:div>
    <w:div w:id="163059503">
      <w:bodyDiv w:val="1"/>
      <w:marLeft w:val="0"/>
      <w:marRight w:val="0"/>
      <w:marTop w:val="0"/>
      <w:marBottom w:val="0"/>
      <w:divBdr>
        <w:top w:val="none" w:sz="0" w:space="0" w:color="auto"/>
        <w:left w:val="none" w:sz="0" w:space="0" w:color="auto"/>
        <w:bottom w:val="none" w:sz="0" w:space="0" w:color="auto"/>
        <w:right w:val="none" w:sz="0" w:space="0" w:color="auto"/>
      </w:divBdr>
    </w:div>
    <w:div w:id="207453784">
      <w:bodyDiv w:val="1"/>
      <w:marLeft w:val="0"/>
      <w:marRight w:val="0"/>
      <w:marTop w:val="0"/>
      <w:marBottom w:val="0"/>
      <w:divBdr>
        <w:top w:val="none" w:sz="0" w:space="0" w:color="auto"/>
        <w:left w:val="none" w:sz="0" w:space="0" w:color="auto"/>
        <w:bottom w:val="none" w:sz="0" w:space="0" w:color="auto"/>
        <w:right w:val="none" w:sz="0" w:space="0" w:color="auto"/>
      </w:divBdr>
    </w:div>
    <w:div w:id="269902364">
      <w:bodyDiv w:val="1"/>
      <w:marLeft w:val="0"/>
      <w:marRight w:val="0"/>
      <w:marTop w:val="0"/>
      <w:marBottom w:val="0"/>
      <w:divBdr>
        <w:top w:val="none" w:sz="0" w:space="0" w:color="auto"/>
        <w:left w:val="none" w:sz="0" w:space="0" w:color="auto"/>
        <w:bottom w:val="none" w:sz="0" w:space="0" w:color="auto"/>
        <w:right w:val="none" w:sz="0" w:space="0" w:color="auto"/>
      </w:divBdr>
    </w:div>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24625765">
      <w:bodyDiv w:val="1"/>
      <w:marLeft w:val="0"/>
      <w:marRight w:val="0"/>
      <w:marTop w:val="0"/>
      <w:marBottom w:val="0"/>
      <w:divBdr>
        <w:top w:val="none" w:sz="0" w:space="0" w:color="auto"/>
        <w:left w:val="none" w:sz="0" w:space="0" w:color="auto"/>
        <w:bottom w:val="none" w:sz="0" w:space="0" w:color="auto"/>
        <w:right w:val="none" w:sz="0" w:space="0" w:color="auto"/>
      </w:divBdr>
    </w:div>
    <w:div w:id="517162022">
      <w:bodyDiv w:val="1"/>
      <w:marLeft w:val="0"/>
      <w:marRight w:val="0"/>
      <w:marTop w:val="0"/>
      <w:marBottom w:val="0"/>
      <w:divBdr>
        <w:top w:val="none" w:sz="0" w:space="0" w:color="auto"/>
        <w:left w:val="none" w:sz="0" w:space="0" w:color="auto"/>
        <w:bottom w:val="none" w:sz="0" w:space="0" w:color="auto"/>
        <w:right w:val="none" w:sz="0" w:space="0" w:color="auto"/>
      </w:divBdr>
    </w:div>
    <w:div w:id="536433380">
      <w:bodyDiv w:val="1"/>
      <w:marLeft w:val="0"/>
      <w:marRight w:val="0"/>
      <w:marTop w:val="0"/>
      <w:marBottom w:val="0"/>
      <w:divBdr>
        <w:top w:val="none" w:sz="0" w:space="0" w:color="auto"/>
        <w:left w:val="none" w:sz="0" w:space="0" w:color="auto"/>
        <w:bottom w:val="none" w:sz="0" w:space="0" w:color="auto"/>
        <w:right w:val="none" w:sz="0" w:space="0" w:color="auto"/>
      </w:divBdr>
    </w:div>
    <w:div w:id="590813850">
      <w:bodyDiv w:val="1"/>
      <w:marLeft w:val="0"/>
      <w:marRight w:val="0"/>
      <w:marTop w:val="0"/>
      <w:marBottom w:val="0"/>
      <w:divBdr>
        <w:top w:val="none" w:sz="0" w:space="0" w:color="auto"/>
        <w:left w:val="none" w:sz="0" w:space="0" w:color="auto"/>
        <w:bottom w:val="none" w:sz="0" w:space="0" w:color="auto"/>
        <w:right w:val="none" w:sz="0" w:space="0" w:color="auto"/>
      </w:divBdr>
    </w:div>
    <w:div w:id="654724539">
      <w:bodyDiv w:val="1"/>
      <w:marLeft w:val="0"/>
      <w:marRight w:val="0"/>
      <w:marTop w:val="0"/>
      <w:marBottom w:val="0"/>
      <w:divBdr>
        <w:top w:val="none" w:sz="0" w:space="0" w:color="auto"/>
        <w:left w:val="none" w:sz="0" w:space="0" w:color="auto"/>
        <w:bottom w:val="none" w:sz="0" w:space="0" w:color="auto"/>
        <w:right w:val="none" w:sz="0" w:space="0" w:color="auto"/>
      </w:divBdr>
    </w:div>
    <w:div w:id="674040993">
      <w:bodyDiv w:val="1"/>
      <w:marLeft w:val="0"/>
      <w:marRight w:val="0"/>
      <w:marTop w:val="0"/>
      <w:marBottom w:val="0"/>
      <w:divBdr>
        <w:top w:val="none" w:sz="0" w:space="0" w:color="auto"/>
        <w:left w:val="none" w:sz="0" w:space="0" w:color="auto"/>
        <w:bottom w:val="none" w:sz="0" w:space="0" w:color="auto"/>
        <w:right w:val="none" w:sz="0" w:space="0" w:color="auto"/>
      </w:divBdr>
    </w:div>
    <w:div w:id="933052869">
      <w:bodyDiv w:val="1"/>
      <w:marLeft w:val="0"/>
      <w:marRight w:val="0"/>
      <w:marTop w:val="0"/>
      <w:marBottom w:val="0"/>
      <w:divBdr>
        <w:top w:val="none" w:sz="0" w:space="0" w:color="auto"/>
        <w:left w:val="none" w:sz="0" w:space="0" w:color="auto"/>
        <w:bottom w:val="none" w:sz="0" w:space="0" w:color="auto"/>
        <w:right w:val="none" w:sz="0" w:space="0" w:color="auto"/>
      </w:divBdr>
    </w:div>
    <w:div w:id="968975786">
      <w:bodyDiv w:val="1"/>
      <w:marLeft w:val="0"/>
      <w:marRight w:val="0"/>
      <w:marTop w:val="0"/>
      <w:marBottom w:val="0"/>
      <w:divBdr>
        <w:top w:val="none" w:sz="0" w:space="0" w:color="auto"/>
        <w:left w:val="none" w:sz="0" w:space="0" w:color="auto"/>
        <w:bottom w:val="none" w:sz="0" w:space="0" w:color="auto"/>
        <w:right w:val="none" w:sz="0" w:space="0" w:color="auto"/>
      </w:divBdr>
    </w:div>
    <w:div w:id="1011376992">
      <w:bodyDiv w:val="1"/>
      <w:marLeft w:val="0"/>
      <w:marRight w:val="0"/>
      <w:marTop w:val="0"/>
      <w:marBottom w:val="0"/>
      <w:divBdr>
        <w:top w:val="none" w:sz="0" w:space="0" w:color="auto"/>
        <w:left w:val="none" w:sz="0" w:space="0" w:color="auto"/>
        <w:bottom w:val="none" w:sz="0" w:space="0" w:color="auto"/>
        <w:right w:val="none" w:sz="0" w:space="0" w:color="auto"/>
      </w:divBdr>
    </w:div>
    <w:div w:id="1042166756">
      <w:bodyDiv w:val="1"/>
      <w:marLeft w:val="0"/>
      <w:marRight w:val="0"/>
      <w:marTop w:val="0"/>
      <w:marBottom w:val="0"/>
      <w:divBdr>
        <w:top w:val="none" w:sz="0" w:space="0" w:color="auto"/>
        <w:left w:val="none" w:sz="0" w:space="0" w:color="auto"/>
        <w:bottom w:val="none" w:sz="0" w:space="0" w:color="auto"/>
        <w:right w:val="none" w:sz="0" w:space="0" w:color="auto"/>
      </w:divBdr>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60355389">
      <w:bodyDiv w:val="1"/>
      <w:marLeft w:val="0"/>
      <w:marRight w:val="0"/>
      <w:marTop w:val="0"/>
      <w:marBottom w:val="0"/>
      <w:divBdr>
        <w:top w:val="none" w:sz="0" w:space="0" w:color="auto"/>
        <w:left w:val="none" w:sz="0" w:space="0" w:color="auto"/>
        <w:bottom w:val="none" w:sz="0" w:space="0" w:color="auto"/>
        <w:right w:val="none" w:sz="0" w:space="0" w:color="auto"/>
      </w:divBdr>
    </w:div>
    <w:div w:id="1370259097">
      <w:bodyDiv w:val="1"/>
      <w:marLeft w:val="0"/>
      <w:marRight w:val="0"/>
      <w:marTop w:val="0"/>
      <w:marBottom w:val="0"/>
      <w:divBdr>
        <w:top w:val="none" w:sz="0" w:space="0" w:color="auto"/>
        <w:left w:val="none" w:sz="0" w:space="0" w:color="auto"/>
        <w:bottom w:val="none" w:sz="0" w:space="0" w:color="auto"/>
        <w:right w:val="none" w:sz="0" w:space="0" w:color="auto"/>
      </w:divBdr>
    </w:div>
    <w:div w:id="1381830673">
      <w:bodyDiv w:val="1"/>
      <w:marLeft w:val="0"/>
      <w:marRight w:val="0"/>
      <w:marTop w:val="0"/>
      <w:marBottom w:val="0"/>
      <w:divBdr>
        <w:top w:val="none" w:sz="0" w:space="0" w:color="auto"/>
        <w:left w:val="none" w:sz="0" w:space="0" w:color="auto"/>
        <w:bottom w:val="none" w:sz="0" w:space="0" w:color="auto"/>
        <w:right w:val="none" w:sz="0" w:space="0" w:color="auto"/>
      </w:divBdr>
    </w:div>
    <w:div w:id="1436829869">
      <w:bodyDiv w:val="1"/>
      <w:marLeft w:val="0"/>
      <w:marRight w:val="0"/>
      <w:marTop w:val="0"/>
      <w:marBottom w:val="0"/>
      <w:divBdr>
        <w:top w:val="none" w:sz="0" w:space="0" w:color="auto"/>
        <w:left w:val="none" w:sz="0" w:space="0" w:color="auto"/>
        <w:bottom w:val="none" w:sz="0" w:space="0" w:color="auto"/>
        <w:right w:val="none" w:sz="0" w:space="0" w:color="auto"/>
      </w:divBdr>
    </w:div>
    <w:div w:id="1614358172">
      <w:bodyDiv w:val="1"/>
      <w:marLeft w:val="0"/>
      <w:marRight w:val="0"/>
      <w:marTop w:val="0"/>
      <w:marBottom w:val="0"/>
      <w:divBdr>
        <w:top w:val="none" w:sz="0" w:space="0" w:color="auto"/>
        <w:left w:val="none" w:sz="0" w:space="0" w:color="auto"/>
        <w:bottom w:val="none" w:sz="0" w:space="0" w:color="auto"/>
        <w:right w:val="none" w:sz="0" w:space="0" w:color="auto"/>
      </w:divBdr>
    </w:div>
    <w:div w:id="1624195866">
      <w:bodyDiv w:val="1"/>
      <w:marLeft w:val="0"/>
      <w:marRight w:val="0"/>
      <w:marTop w:val="0"/>
      <w:marBottom w:val="0"/>
      <w:divBdr>
        <w:top w:val="none" w:sz="0" w:space="0" w:color="auto"/>
        <w:left w:val="none" w:sz="0" w:space="0" w:color="auto"/>
        <w:bottom w:val="none" w:sz="0" w:space="0" w:color="auto"/>
        <w:right w:val="none" w:sz="0" w:space="0" w:color="auto"/>
      </w:divBdr>
    </w:div>
    <w:div w:id="1757167808">
      <w:bodyDiv w:val="1"/>
      <w:marLeft w:val="0"/>
      <w:marRight w:val="0"/>
      <w:marTop w:val="0"/>
      <w:marBottom w:val="0"/>
      <w:divBdr>
        <w:top w:val="none" w:sz="0" w:space="0" w:color="auto"/>
        <w:left w:val="none" w:sz="0" w:space="0" w:color="auto"/>
        <w:bottom w:val="none" w:sz="0" w:space="0" w:color="auto"/>
        <w:right w:val="none" w:sz="0" w:space="0" w:color="auto"/>
      </w:divBdr>
    </w:div>
    <w:div w:id="1811244970">
      <w:bodyDiv w:val="1"/>
      <w:marLeft w:val="0"/>
      <w:marRight w:val="0"/>
      <w:marTop w:val="0"/>
      <w:marBottom w:val="0"/>
      <w:divBdr>
        <w:top w:val="none" w:sz="0" w:space="0" w:color="auto"/>
        <w:left w:val="none" w:sz="0" w:space="0" w:color="auto"/>
        <w:bottom w:val="none" w:sz="0" w:space="0" w:color="auto"/>
        <w:right w:val="none" w:sz="0" w:space="0" w:color="auto"/>
      </w:divBdr>
    </w:div>
    <w:div w:id="1818254497">
      <w:bodyDiv w:val="1"/>
      <w:marLeft w:val="0"/>
      <w:marRight w:val="0"/>
      <w:marTop w:val="0"/>
      <w:marBottom w:val="0"/>
      <w:divBdr>
        <w:top w:val="none" w:sz="0" w:space="0" w:color="auto"/>
        <w:left w:val="none" w:sz="0" w:space="0" w:color="auto"/>
        <w:bottom w:val="none" w:sz="0" w:space="0" w:color="auto"/>
        <w:right w:val="none" w:sz="0" w:space="0" w:color="auto"/>
      </w:divBdr>
      <w:divsChild>
        <w:div w:id="221525779">
          <w:marLeft w:val="0"/>
          <w:marRight w:val="0"/>
          <w:marTop w:val="0"/>
          <w:marBottom w:val="0"/>
          <w:divBdr>
            <w:top w:val="none" w:sz="0" w:space="0" w:color="auto"/>
            <w:left w:val="none" w:sz="0" w:space="0" w:color="auto"/>
            <w:bottom w:val="none" w:sz="0" w:space="0" w:color="auto"/>
            <w:right w:val="none" w:sz="0" w:space="0" w:color="auto"/>
          </w:divBdr>
          <w:divsChild>
            <w:div w:id="736973046">
              <w:marLeft w:val="0"/>
              <w:marRight w:val="0"/>
              <w:marTop w:val="0"/>
              <w:marBottom w:val="0"/>
              <w:divBdr>
                <w:top w:val="none" w:sz="0" w:space="0" w:color="auto"/>
                <w:left w:val="none" w:sz="0" w:space="0" w:color="auto"/>
                <w:bottom w:val="none" w:sz="0" w:space="0" w:color="auto"/>
                <w:right w:val="none" w:sz="0" w:space="0" w:color="auto"/>
              </w:divBdr>
              <w:divsChild>
                <w:div w:id="1191450166">
                  <w:marLeft w:val="0"/>
                  <w:marRight w:val="0"/>
                  <w:marTop w:val="0"/>
                  <w:marBottom w:val="0"/>
                  <w:divBdr>
                    <w:top w:val="none" w:sz="0" w:space="0" w:color="auto"/>
                    <w:left w:val="none" w:sz="0" w:space="0" w:color="auto"/>
                    <w:bottom w:val="none" w:sz="0" w:space="0" w:color="auto"/>
                    <w:right w:val="none" w:sz="0" w:space="0" w:color="auto"/>
                  </w:divBdr>
                  <w:divsChild>
                    <w:div w:id="994264187">
                      <w:marLeft w:val="0"/>
                      <w:marRight w:val="0"/>
                      <w:marTop w:val="0"/>
                      <w:marBottom w:val="0"/>
                      <w:divBdr>
                        <w:top w:val="none" w:sz="0" w:space="0" w:color="auto"/>
                        <w:left w:val="none" w:sz="0" w:space="0" w:color="auto"/>
                        <w:bottom w:val="none" w:sz="0" w:space="0" w:color="auto"/>
                        <w:right w:val="none" w:sz="0" w:space="0" w:color="auto"/>
                      </w:divBdr>
                      <w:divsChild>
                        <w:div w:id="171534678">
                          <w:marLeft w:val="0"/>
                          <w:marRight w:val="0"/>
                          <w:marTop w:val="0"/>
                          <w:marBottom w:val="0"/>
                          <w:divBdr>
                            <w:top w:val="none" w:sz="0" w:space="0" w:color="auto"/>
                            <w:left w:val="none" w:sz="0" w:space="0" w:color="auto"/>
                            <w:bottom w:val="none" w:sz="0" w:space="0" w:color="auto"/>
                            <w:right w:val="none" w:sz="0" w:space="0" w:color="auto"/>
                          </w:divBdr>
                          <w:divsChild>
                            <w:div w:id="2062096356">
                              <w:marLeft w:val="0"/>
                              <w:marRight w:val="0"/>
                              <w:marTop w:val="0"/>
                              <w:marBottom w:val="0"/>
                              <w:divBdr>
                                <w:top w:val="none" w:sz="0" w:space="0" w:color="auto"/>
                                <w:left w:val="none" w:sz="0" w:space="0" w:color="auto"/>
                                <w:bottom w:val="none" w:sz="0" w:space="0" w:color="auto"/>
                                <w:right w:val="none" w:sz="0" w:space="0" w:color="auto"/>
                              </w:divBdr>
                              <w:divsChild>
                                <w:div w:id="1429815210">
                                  <w:marLeft w:val="0"/>
                                  <w:marRight w:val="0"/>
                                  <w:marTop w:val="0"/>
                                  <w:marBottom w:val="0"/>
                                  <w:divBdr>
                                    <w:top w:val="none" w:sz="0" w:space="0" w:color="auto"/>
                                    <w:left w:val="none" w:sz="0" w:space="0" w:color="auto"/>
                                    <w:bottom w:val="none" w:sz="0" w:space="0" w:color="auto"/>
                                    <w:right w:val="none" w:sz="0" w:space="0" w:color="auto"/>
                                  </w:divBdr>
                                  <w:divsChild>
                                    <w:div w:id="124487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866017274">
      <w:bodyDiv w:val="1"/>
      <w:marLeft w:val="0"/>
      <w:marRight w:val="0"/>
      <w:marTop w:val="0"/>
      <w:marBottom w:val="0"/>
      <w:divBdr>
        <w:top w:val="none" w:sz="0" w:space="0" w:color="auto"/>
        <w:left w:val="none" w:sz="0" w:space="0" w:color="auto"/>
        <w:bottom w:val="none" w:sz="0" w:space="0" w:color="auto"/>
        <w:right w:val="none" w:sz="0" w:space="0" w:color="auto"/>
      </w:divBdr>
    </w:div>
    <w:div w:id="1907106872">
      <w:bodyDiv w:val="1"/>
      <w:marLeft w:val="0"/>
      <w:marRight w:val="0"/>
      <w:marTop w:val="0"/>
      <w:marBottom w:val="0"/>
      <w:divBdr>
        <w:top w:val="none" w:sz="0" w:space="0" w:color="auto"/>
        <w:left w:val="none" w:sz="0" w:space="0" w:color="auto"/>
        <w:bottom w:val="none" w:sz="0" w:space="0" w:color="auto"/>
        <w:right w:val="none" w:sz="0" w:space="0" w:color="auto"/>
      </w:divBdr>
      <w:divsChild>
        <w:div w:id="529104641">
          <w:marLeft w:val="0"/>
          <w:marRight w:val="0"/>
          <w:marTop w:val="0"/>
          <w:marBottom w:val="0"/>
          <w:divBdr>
            <w:top w:val="none" w:sz="0" w:space="0" w:color="auto"/>
            <w:left w:val="none" w:sz="0" w:space="0" w:color="auto"/>
            <w:bottom w:val="none" w:sz="0" w:space="0" w:color="auto"/>
            <w:right w:val="none" w:sz="0" w:space="0" w:color="auto"/>
          </w:divBdr>
          <w:divsChild>
            <w:div w:id="307176778">
              <w:marLeft w:val="0"/>
              <w:marRight w:val="0"/>
              <w:marTop w:val="0"/>
              <w:marBottom w:val="0"/>
              <w:divBdr>
                <w:top w:val="none" w:sz="0" w:space="0" w:color="auto"/>
                <w:left w:val="none" w:sz="0" w:space="0" w:color="auto"/>
                <w:bottom w:val="none" w:sz="0" w:space="0" w:color="auto"/>
                <w:right w:val="none" w:sz="0" w:space="0" w:color="auto"/>
              </w:divBdr>
              <w:divsChild>
                <w:div w:id="1768037679">
                  <w:marLeft w:val="0"/>
                  <w:marRight w:val="0"/>
                  <w:marTop w:val="0"/>
                  <w:marBottom w:val="0"/>
                  <w:divBdr>
                    <w:top w:val="none" w:sz="0" w:space="0" w:color="auto"/>
                    <w:left w:val="none" w:sz="0" w:space="0" w:color="auto"/>
                    <w:bottom w:val="none" w:sz="0" w:space="0" w:color="auto"/>
                    <w:right w:val="none" w:sz="0" w:space="0" w:color="auto"/>
                  </w:divBdr>
                  <w:divsChild>
                    <w:div w:id="2118476176">
                      <w:marLeft w:val="0"/>
                      <w:marRight w:val="0"/>
                      <w:marTop w:val="0"/>
                      <w:marBottom w:val="0"/>
                      <w:divBdr>
                        <w:top w:val="none" w:sz="0" w:space="0" w:color="auto"/>
                        <w:left w:val="none" w:sz="0" w:space="0" w:color="auto"/>
                        <w:bottom w:val="none" w:sz="0" w:space="0" w:color="auto"/>
                        <w:right w:val="none" w:sz="0" w:space="0" w:color="auto"/>
                      </w:divBdr>
                      <w:divsChild>
                        <w:div w:id="1608662714">
                          <w:marLeft w:val="0"/>
                          <w:marRight w:val="0"/>
                          <w:marTop w:val="0"/>
                          <w:marBottom w:val="0"/>
                          <w:divBdr>
                            <w:top w:val="none" w:sz="0" w:space="0" w:color="auto"/>
                            <w:left w:val="none" w:sz="0" w:space="0" w:color="auto"/>
                            <w:bottom w:val="none" w:sz="0" w:space="0" w:color="auto"/>
                            <w:right w:val="none" w:sz="0" w:space="0" w:color="auto"/>
                          </w:divBdr>
                          <w:divsChild>
                            <w:div w:id="517888335">
                              <w:marLeft w:val="0"/>
                              <w:marRight w:val="0"/>
                              <w:marTop w:val="0"/>
                              <w:marBottom w:val="0"/>
                              <w:divBdr>
                                <w:top w:val="none" w:sz="0" w:space="0" w:color="auto"/>
                                <w:left w:val="none" w:sz="0" w:space="0" w:color="auto"/>
                                <w:bottom w:val="none" w:sz="0" w:space="0" w:color="auto"/>
                                <w:right w:val="none" w:sz="0" w:space="0" w:color="auto"/>
                              </w:divBdr>
                              <w:divsChild>
                                <w:div w:id="838616810">
                                  <w:marLeft w:val="0"/>
                                  <w:marRight w:val="0"/>
                                  <w:marTop w:val="0"/>
                                  <w:marBottom w:val="0"/>
                                  <w:divBdr>
                                    <w:top w:val="none" w:sz="0" w:space="0" w:color="auto"/>
                                    <w:left w:val="none" w:sz="0" w:space="0" w:color="auto"/>
                                    <w:bottom w:val="none" w:sz="0" w:space="0" w:color="auto"/>
                                    <w:right w:val="none" w:sz="0" w:space="0" w:color="auto"/>
                                  </w:divBdr>
                                  <w:divsChild>
                                    <w:div w:id="24198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qa.com/about/caree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4D7B29EC65C345BF8972AC513083BB" ma:contentTypeVersion="18" ma:contentTypeDescription="Create a new document." ma:contentTypeScope="" ma:versionID="871a5f26311d58c83912854e60d72da6">
  <xsd:schema xmlns:xsd="http://www.w3.org/2001/XMLSchema" xmlns:xs="http://www.w3.org/2001/XMLSchema" xmlns:p="http://schemas.microsoft.com/office/2006/metadata/properties" xmlns:ns2="0bd3d825-50ae-433a-9150-8fea2eaa47cd" xmlns:ns3="003aa0ea-32a7-4ca0-98e9-726ed86ed1af" targetNamespace="http://schemas.microsoft.com/office/2006/metadata/properties" ma:root="true" ma:fieldsID="9d6f1c38f714cc36216e4541a2933938" ns2:_="" ns3:_="">
    <xsd:import namespace="0bd3d825-50ae-433a-9150-8fea2eaa47cd"/>
    <xsd:import namespace="003aa0ea-32a7-4ca0-98e9-726ed86ed1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d3d825-50ae-433a-9150-8fea2eaa4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3aa0ea-32a7-4ca0-98e9-726ed86ed1a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1cff3c5-d728-4b2b-be71-653a27ccf462}" ma:internalName="TaxCatchAll" ma:showField="CatchAllData" ma:web="003aa0ea-32a7-4ca0-98e9-726ed86ed1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d3d825-50ae-433a-9150-8fea2eaa47cd">
      <Terms xmlns="http://schemas.microsoft.com/office/infopath/2007/PartnerControls"/>
    </lcf76f155ced4ddcb4097134ff3c332f>
    <TaxCatchAll xmlns="003aa0ea-32a7-4ca0-98e9-726ed86ed1af" xsi:nil="true"/>
    <SharedWithUsers xmlns="003aa0ea-32a7-4ca0-98e9-726ed86ed1a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C0B871-075D-41A5-AFD7-36DB53FDB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d3d825-50ae-433a-9150-8fea2eaa47cd"/>
    <ds:schemaRef ds:uri="003aa0ea-32a7-4ca0-98e9-726ed86ed1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3.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0bd3d825-50ae-433a-9150-8fea2eaa47cd"/>
    <ds:schemaRef ds:uri="003aa0ea-32a7-4ca0-98e9-726ed86ed1af"/>
  </ds:schemaRefs>
</ds:datastoreItem>
</file>

<file path=customXml/itemProps4.xml><?xml version="1.0" encoding="utf-8"?>
<ds:datastoreItem xmlns:ds="http://schemas.openxmlformats.org/officeDocument/2006/customXml" ds:itemID="{1EF956C6-2A7C-438B-ACF2-9A85252697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Edeson, Rachel</cp:lastModifiedBy>
  <cp:revision>3</cp:revision>
  <cp:lastPrinted>2024-06-05T09:35:00Z</cp:lastPrinted>
  <dcterms:created xsi:type="dcterms:W3CDTF">2026-09-09T15:08:00Z</dcterms:created>
  <dcterms:modified xsi:type="dcterms:W3CDTF">2026-09-10T11:27:00Z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0x010100064D7B29EC65C345BF8972AC513083BB</vt:lpwstr>
  </property>
  <property fmtid="{D5CDD505-2E9C-101B-9397-08002B2CF9AE}" pid="3" name="MediaServiceImageTags">
    <vt:lpwstr/>
  </property>
  <property fmtid="{D5CDD505-2E9C-101B-9397-08002B2CF9AE}" pid="4" name="_dlc_DocIdItemGuid">
    <vt:lpwstr>24f037fa-4f6c-48e8-a584-d6b89e14937d</vt:lpwstr>
  </property>
  <property fmtid="{D5CDD505-2E9C-101B-9397-08002B2CF9AE}" pid="5" name="Order">
    <vt:r8>73600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